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E3" w:rsidRPr="00A439E3" w:rsidRDefault="00A439E3" w:rsidP="00A439E3">
      <w:pPr>
        <w:pStyle w:val="TableParagraph"/>
        <w:spacing w:line="245" w:lineRule="exact"/>
        <w:ind w:left="200" w:right="245"/>
        <w:rPr>
          <w:sz w:val="24"/>
          <w:szCs w:val="24"/>
          <w:lang w:val="ru-RU"/>
        </w:rPr>
      </w:pPr>
      <w:r w:rsidRPr="00A439E3">
        <w:rPr>
          <w:sz w:val="24"/>
          <w:szCs w:val="24"/>
          <w:lang w:val="ru-RU"/>
        </w:rPr>
        <w:t>ПРИНЯТО:</w:t>
      </w:r>
    </w:p>
    <w:p w:rsidR="00A439E3" w:rsidRPr="00A439E3" w:rsidRDefault="00A439E3" w:rsidP="00A439E3">
      <w:pPr>
        <w:pStyle w:val="TableParagraph"/>
        <w:tabs>
          <w:tab w:val="left" w:pos="2138"/>
        </w:tabs>
        <w:ind w:left="200" w:right="245"/>
        <w:rPr>
          <w:sz w:val="24"/>
          <w:szCs w:val="24"/>
          <w:lang w:val="ru-RU"/>
        </w:rPr>
      </w:pPr>
      <w:r w:rsidRPr="00A439E3">
        <w:rPr>
          <w:sz w:val="24"/>
          <w:szCs w:val="24"/>
          <w:lang w:val="ru-RU"/>
        </w:rPr>
        <w:t xml:space="preserve">Педагогическим советом </w:t>
      </w:r>
    </w:p>
    <w:p w:rsidR="00A439E3" w:rsidRPr="00A439E3" w:rsidRDefault="00EE203E" w:rsidP="00A439E3">
      <w:pPr>
        <w:pStyle w:val="TableParagraph"/>
        <w:tabs>
          <w:tab w:val="left" w:pos="2138"/>
        </w:tabs>
        <w:ind w:left="200" w:right="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МКДОУ  </w:t>
      </w:r>
      <w:r w:rsidR="00A439E3" w:rsidRPr="00A439E3">
        <w:rPr>
          <w:sz w:val="24"/>
          <w:szCs w:val="24"/>
          <w:lang w:val="ru-RU"/>
        </w:rPr>
        <w:t xml:space="preserve">Детский сад </w:t>
      </w:r>
      <w:r>
        <w:rPr>
          <w:sz w:val="24"/>
          <w:szCs w:val="24"/>
          <w:lang w:val="ru-RU"/>
        </w:rPr>
        <w:t xml:space="preserve">« Ласточка» </w:t>
      </w:r>
      <w:r w:rsidR="00A439E3" w:rsidRPr="00A439E3">
        <w:rPr>
          <w:sz w:val="24"/>
          <w:szCs w:val="24"/>
          <w:lang w:val="ru-RU"/>
        </w:rPr>
        <w:t xml:space="preserve">  </w:t>
      </w:r>
    </w:p>
    <w:p w:rsidR="00943F17" w:rsidRDefault="00943F17" w:rsidP="001F3D56">
      <w:pPr>
        <w:pStyle w:val="TableParagraph"/>
        <w:tabs>
          <w:tab w:val="left" w:pos="2138"/>
        </w:tabs>
        <w:ind w:left="57" w:right="24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="00673C01">
        <w:rPr>
          <w:sz w:val="24"/>
          <w:szCs w:val="24"/>
          <w:lang w:val="ru-RU"/>
        </w:rPr>
        <w:t>с</w:t>
      </w:r>
      <w:proofErr w:type="gramStart"/>
      <w:r w:rsidR="00673C01">
        <w:rPr>
          <w:sz w:val="24"/>
          <w:szCs w:val="24"/>
          <w:lang w:val="ru-RU"/>
        </w:rPr>
        <w:t>.Н</w:t>
      </w:r>
      <w:proofErr w:type="gramEnd"/>
      <w:r w:rsidR="00673C01">
        <w:rPr>
          <w:sz w:val="24"/>
          <w:szCs w:val="24"/>
          <w:lang w:val="ru-RU"/>
        </w:rPr>
        <w:t>овый-Фриг</w:t>
      </w:r>
      <w:proofErr w:type="spellEnd"/>
      <w:r w:rsidR="00673C01">
        <w:rPr>
          <w:sz w:val="24"/>
          <w:szCs w:val="24"/>
          <w:lang w:val="ru-RU"/>
        </w:rPr>
        <w:t>.</w:t>
      </w:r>
      <w:r w:rsidR="00EE203E">
        <w:rPr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="00673C01">
        <w:rPr>
          <w:sz w:val="24"/>
          <w:szCs w:val="24"/>
          <w:lang w:val="ru-RU"/>
        </w:rPr>
        <w:t xml:space="preserve">                                     </w:t>
      </w:r>
      <w:r w:rsidR="001F3D56">
        <w:rPr>
          <w:sz w:val="24"/>
          <w:szCs w:val="24"/>
          <w:lang w:val="ru-RU"/>
        </w:rPr>
        <w:t xml:space="preserve">                            </w:t>
      </w:r>
    </w:p>
    <w:p w:rsidR="00943F17" w:rsidRDefault="00943F17" w:rsidP="001F3D56">
      <w:pPr>
        <w:pStyle w:val="TableParagraph"/>
        <w:tabs>
          <w:tab w:val="left" w:pos="2138"/>
        </w:tabs>
        <w:ind w:left="57" w:right="245"/>
        <w:rPr>
          <w:sz w:val="24"/>
          <w:szCs w:val="24"/>
          <w:lang w:val="ru-RU"/>
        </w:rPr>
      </w:pPr>
    </w:p>
    <w:p w:rsidR="00EE203E" w:rsidRPr="00EE203E" w:rsidRDefault="00943F17" w:rsidP="00943F17">
      <w:pPr>
        <w:pStyle w:val="TableParagraph"/>
        <w:tabs>
          <w:tab w:val="left" w:pos="2138"/>
        </w:tabs>
        <w:ind w:left="-227" w:right="283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              </w:t>
      </w:r>
      <w:r w:rsidR="00EE203E" w:rsidRPr="00673C01">
        <w:rPr>
          <w:b/>
          <w:sz w:val="32"/>
          <w:szCs w:val="32"/>
          <w:lang w:val="ru-RU"/>
        </w:rPr>
        <w:t>Утверждаю:</w:t>
      </w:r>
    </w:p>
    <w:p w:rsidR="00EE203E" w:rsidRPr="00EE203E" w:rsidRDefault="00943F17" w:rsidP="00943F17">
      <w:pPr>
        <w:spacing w:line="256" w:lineRule="auto"/>
        <w:ind w:right="28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="00EE203E" w:rsidRPr="00EE203E">
        <w:rPr>
          <w:b/>
          <w:sz w:val="32"/>
          <w:szCs w:val="32"/>
        </w:rPr>
        <w:t>Заведующий МКДОУ</w:t>
      </w:r>
    </w:p>
    <w:p w:rsidR="00EE203E" w:rsidRPr="00EE203E" w:rsidRDefault="00EE203E" w:rsidP="00943F17">
      <w:pPr>
        <w:spacing w:line="256" w:lineRule="auto"/>
        <w:ind w:left="-227" w:right="283"/>
        <w:jc w:val="right"/>
        <w:rPr>
          <w:b/>
          <w:sz w:val="32"/>
          <w:szCs w:val="32"/>
        </w:rPr>
      </w:pPr>
      <w:r w:rsidRPr="00EE203E">
        <w:rPr>
          <w:b/>
          <w:sz w:val="32"/>
          <w:szCs w:val="32"/>
        </w:rPr>
        <w:t xml:space="preserve">                               «Детский сад « Ласточка»</w:t>
      </w:r>
    </w:p>
    <w:p w:rsidR="00EE203E" w:rsidRPr="00EE203E" w:rsidRDefault="00EE203E" w:rsidP="00943F17">
      <w:pPr>
        <w:spacing w:line="256" w:lineRule="auto"/>
        <w:ind w:left="-227" w:right="283"/>
        <w:jc w:val="right"/>
        <w:rPr>
          <w:b/>
          <w:sz w:val="32"/>
          <w:szCs w:val="32"/>
        </w:rPr>
      </w:pPr>
      <w:proofErr w:type="spellStart"/>
      <w:r w:rsidRPr="00EE203E">
        <w:rPr>
          <w:b/>
          <w:sz w:val="32"/>
          <w:szCs w:val="32"/>
        </w:rPr>
        <w:t>с</w:t>
      </w:r>
      <w:proofErr w:type="gramStart"/>
      <w:r w:rsidRPr="00EE203E">
        <w:rPr>
          <w:b/>
          <w:sz w:val="32"/>
          <w:szCs w:val="32"/>
        </w:rPr>
        <w:t>.Н</w:t>
      </w:r>
      <w:proofErr w:type="gramEnd"/>
      <w:r w:rsidRPr="00EE203E">
        <w:rPr>
          <w:b/>
          <w:sz w:val="32"/>
          <w:szCs w:val="32"/>
        </w:rPr>
        <w:t>овый</w:t>
      </w:r>
      <w:proofErr w:type="spellEnd"/>
      <w:r w:rsidRPr="00EE203E">
        <w:rPr>
          <w:b/>
          <w:sz w:val="32"/>
          <w:szCs w:val="32"/>
        </w:rPr>
        <w:t xml:space="preserve"> </w:t>
      </w:r>
      <w:proofErr w:type="spellStart"/>
      <w:r w:rsidRPr="00EE203E">
        <w:rPr>
          <w:b/>
          <w:sz w:val="32"/>
          <w:szCs w:val="32"/>
        </w:rPr>
        <w:t>Фриг</w:t>
      </w:r>
      <w:proofErr w:type="spellEnd"/>
    </w:p>
    <w:p w:rsidR="00EE203E" w:rsidRPr="00943F17" w:rsidRDefault="00EE203E" w:rsidP="00943F17">
      <w:pPr>
        <w:spacing w:line="256" w:lineRule="auto"/>
        <w:ind w:left="-227" w:right="283"/>
        <w:jc w:val="right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943F17">
        <w:rPr>
          <w:b/>
          <w:sz w:val="32"/>
          <w:szCs w:val="32"/>
        </w:rPr>
        <w:t>____________Керимов М.</w:t>
      </w:r>
      <w:proofErr w:type="gramStart"/>
      <w:r w:rsidR="00943F17">
        <w:rPr>
          <w:b/>
          <w:sz w:val="32"/>
          <w:szCs w:val="32"/>
        </w:rPr>
        <w:t>С</w:t>
      </w:r>
      <w:proofErr w:type="gramEnd"/>
      <w:r w:rsidRPr="00EE203E">
        <w:rPr>
          <w:b/>
          <w:sz w:val="32"/>
          <w:szCs w:val="32"/>
        </w:rPr>
        <w:t xml:space="preserve">                                                                      </w:t>
      </w:r>
      <w:r w:rsidR="00943F17">
        <w:rPr>
          <w:b/>
          <w:sz w:val="32"/>
          <w:szCs w:val="32"/>
        </w:rPr>
        <w:t xml:space="preserve">                              </w:t>
      </w:r>
      <w:r w:rsidRPr="00EE203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                                 </w:t>
      </w:r>
      <w:r w:rsidR="00673C01">
        <w:rPr>
          <w:b/>
          <w:sz w:val="32"/>
          <w:szCs w:val="32"/>
        </w:rPr>
        <w:t xml:space="preserve">                                                                                                                    </w:t>
      </w:r>
      <w:r w:rsidR="00943F17">
        <w:rPr>
          <w:b/>
          <w:sz w:val="32"/>
          <w:szCs w:val="32"/>
        </w:rPr>
        <w:t xml:space="preserve">                                    от </w:t>
      </w:r>
      <w:r w:rsidR="00673C01">
        <w:rPr>
          <w:b/>
          <w:sz w:val="32"/>
          <w:szCs w:val="32"/>
        </w:rPr>
        <w:t>«</w:t>
      </w:r>
      <w:r w:rsidR="00992AE8">
        <w:rPr>
          <w:b/>
          <w:sz w:val="32"/>
          <w:szCs w:val="32"/>
        </w:rPr>
        <w:t>____»_________2023</w:t>
      </w:r>
      <w:r w:rsidRPr="00EE203E">
        <w:rPr>
          <w:b/>
          <w:sz w:val="32"/>
          <w:szCs w:val="32"/>
        </w:rPr>
        <w:t>г</w:t>
      </w:r>
    </w:p>
    <w:p w:rsidR="00A439E3" w:rsidRPr="00A439E3" w:rsidRDefault="00A439E3" w:rsidP="00943F17">
      <w:pPr>
        <w:widowControl w:val="0"/>
        <w:suppressAutoHyphens/>
        <w:jc w:val="center"/>
        <w:rPr>
          <w:rFonts w:eastAsia="DejaVu Sans"/>
          <w:b/>
          <w:bCs/>
          <w:kern w:val="2"/>
          <w:lang w:eastAsia="hi-IN" w:bidi="hi-IN"/>
        </w:rPr>
      </w:pPr>
    </w:p>
    <w:p w:rsidR="00A439E3" w:rsidRPr="00A439E3" w:rsidRDefault="00A439E3" w:rsidP="00A439E3">
      <w:pPr>
        <w:widowControl w:val="0"/>
        <w:suppressAutoHyphens/>
        <w:jc w:val="center"/>
        <w:rPr>
          <w:rFonts w:eastAsia="DejaVu Sans"/>
          <w:b/>
          <w:bCs/>
          <w:kern w:val="2"/>
          <w:lang w:eastAsia="hi-IN" w:bidi="hi-IN"/>
        </w:rPr>
      </w:pPr>
    </w:p>
    <w:p w:rsidR="00A439E3" w:rsidRPr="00A439E3" w:rsidRDefault="00A439E3" w:rsidP="00A439E3">
      <w:pPr>
        <w:widowControl w:val="0"/>
        <w:suppressAutoHyphens/>
        <w:jc w:val="center"/>
        <w:rPr>
          <w:rFonts w:eastAsia="DejaVu Sans"/>
          <w:b/>
          <w:bCs/>
          <w:kern w:val="2"/>
          <w:lang w:eastAsia="hi-IN" w:bidi="hi-IN"/>
        </w:rPr>
      </w:pPr>
    </w:p>
    <w:p w:rsidR="00A439E3" w:rsidRPr="00A439E3" w:rsidRDefault="00A439E3" w:rsidP="00A439E3">
      <w:pPr>
        <w:spacing w:line="360" w:lineRule="auto"/>
      </w:pPr>
    </w:p>
    <w:p w:rsidR="00A439E3" w:rsidRPr="00A439E3" w:rsidRDefault="00A439E3" w:rsidP="00A439E3">
      <w:pPr>
        <w:widowControl w:val="0"/>
        <w:suppressAutoHyphens/>
        <w:jc w:val="center"/>
        <w:rPr>
          <w:rFonts w:eastAsia="DejaVu Sans"/>
          <w:b/>
          <w:bCs/>
          <w:kern w:val="2"/>
          <w:sz w:val="72"/>
          <w:szCs w:val="72"/>
          <w:lang w:eastAsia="hi-IN" w:bidi="hi-IN"/>
        </w:rPr>
      </w:pPr>
      <w:r w:rsidRPr="00A439E3">
        <w:rPr>
          <w:rFonts w:eastAsia="DejaVu Sans"/>
          <w:b/>
          <w:bCs/>
          <w:kern w:val="2"/>
          <w:sz w:val="72"/>
          <w:szCs w:val="72"/>
          <w:lang w:eastAsia="hi-IN" w:bidi="hi-IN"/>
        </w:rPr>
        <w:t>Учебный план</w:t>
      </w:r>
    </w:p>
    <w:p w:rsidR="00A439E3" w:rsidRPr="00A439E3" w:rsidRDefault="00992AE8" w:rsidP="00A439E3">
      <w:pPr>
        <w:widowControl w:val="0"/>
        <w:suppressAutoHyphens/>
        <w:jc w:val="center"/>
        <w:rPr>
          <w:rFonts w:eastAsia="DejaVu Sans"/>
          <w:b/>
          <w:bCs/>
          <w:kern w:val="2"/>
          <w:sz w:val="40"/>
          <w:szCs w:val="40"/>
          <w:lang w:eastAsia="hi-IN" w:bidi="hi-IN"/>
        </w:rPr>
      </w:pPr>
      <w:r>
        <w:rPr>
          <w:rFonts w:eastAsia="DejaVu Sans"/>
          <w:b/>
          <w:bCs/>
          <w:kern w:val="2"/>
          <w:sz w:val="40"/>
          <w:szCs w:val="40"/>
          <w:lang w:eastAsia="hi-IN" w:bidi="hi-IN"/>
        </w:rPr>
        <w:t xml:space="preserve"> на 2023-2024</w:t>
      </w:r>
      <w:r w:rsidR="00A439E3" w:rsidRPr="00A439E3">
        <w:rPr>
          <w:rFonts w:eastAsia="DejaVu Sans"/>
          <w:b/>
          <w:bCs/>
          <w:kern w:val="2"/>
          <w:sz w:val="40"/>
          <w:szCs w:val="40"/>
          <w:lang w:eastAsia="hi-IN" w:bidi="hi-IN"/>
        </w:rPr>
        <w:t xml:space="preserve"> учебный год</w:t>
      </w:r>
    </w:p>
    <w:p w:rsidR="00A439E3" w:rsidRPr="00A439E3" w:rsidRDefault="00A439E3" w:rsidP="00A439E3">
      <w:pPr>
        <w:widowControl w:val="0"/>
        <w:suppressAutoHyphens/>
        <w:jc w:val="center"/>
        <w:rPr>
          <w:rFonts w:eastAsia="DejaVu Sans"/>
          <w:b/>
          <w:bCs/>
          <w:kern w:val="2"/>
          <w:sz w:val="40"/>
          <w:szCs w:val="40"/>
          <w:lang w:eastAsia="hi-IN" w:bidi="hi-IN"/>
        </w:rPr>
      </w:pPr>
    </w:p>
    <w:p w:rsidR="00A439E3" w:rsidRPr="00A439E3" w:rsidRDefault="00673C01" w:rsidP="00A439E3">
      <w:pPr>
        <w:widowControl w:val="0"/>
        <w:suppressAutoHyphens/>
        <w:jc w:val="center"/>
        <w:rPr>
          <w:rFonts w:eastAsia="DejaVu Sans"/>
          <w:b/>
          <w:bCs/>
          <w:kern w:val="2"/>
          <w:sz w:val="40"/>
          <w:szCs w:val="40"/>
          <w:lang w:eastAsia="hi-IN" w:bidi="hi-IN"/>
        </w:rPr>
      </w:pPr>
      <w:r>
        <w:rPr>
          <w:rFonts w:eastAsia="DejaVu Sans"/>
          <w:b/>
          <w:bCs/>
          <w:kern w:val="2"/>
          <w:sz w:val="40"/>
          <w:szCs w:val="40"/>
          <w:lang w:eastAsia="hi-IN" w:bidi="hi-IN"/>
        </w:rPr>
        <w:t>Муниципального казенного</w:t>
      </w:r>
      <w:r w:rsidR="00A439E3" w:rsidRPr="00A439E3">
        <w:rPr>
          <w:rFonts w:eastAsia="DejaVu Sans"/>
          <w:b/>
          <w:bCs/>
          <w:kern w:val="2"/>
          <w:sz w:val="40"/>
          <w:szCs w:val="40"/>
          <w:lang w:eastAsia="hi-IN" w:bidi="hi-IN"/>
        </w:rPr>
        <w:t xml:space="preserve"> дошкольного образовательного учреждения </w:t>
      </w:r>
    </w:p>
    <w:p w:rsidR="00A439E3" w:rsidRPr="00A439E3" w:rsidRDefault="00A439E3" w:rsidP="00A439E3">
      <w:pPr>
        <w:widowControl w:val="0"/>
        <w:suppressAutoHyphens/>
        <w:jc w:val="center"/>
        <w:rPr>
          <w:rFonts w:eastAsia="DejaVu Sans"/>
          <w:b/>
          <w:bCs/>
          <w:kern w:val="2"/>
          <w:sz w:val="40"/>
          <w:szCs w:val="40"/>
          <w:lang w:eastAsia="hi-IN" w:bidi="hi-IN"/>
        </w:rPr>
      </w:pPr>
      <w:r w:rsidRPr="00A439E3">
        <w:rPr>
          <w:rFonts w:eastAsia="DejaVu Sans"/>
          <w:b/>
          <w:bCs/>
          <w:kern w:val="2"/>
          <w:sz w:val="40"/>
          <w:szCs w:val="40"/>
          <w:lang w:eastAsia="hi-IN" w:bidi="hi-IN"/>
        </w:rPr>
        <w:t xml:space="preserve"> « Детский сад </w:t>
      </w:r>
      <w:r w:rsidR="00673C01">
        <w:rPr>
          <w:rFonts w:eastAsia="DejaVu Sans"/>
          <w:b/>
          <w:bCs/>
          <w:kern w:val="2"/>
          <w:sz w:val="40"/>
          <w:szCs w:val="40"/>
          <w:lang w:eastAsia="hi-IN" w:bidi="hi-IN"/>
        </w:rPr>
        <w:t>«Ласточка» с. Новый-</w:t>
      </w:r>
      <w:proofErr w:type="spellStart"/>
      <w:r w:rsidR="00673C01">
        <w:rPr>
          <w:rFonts w:eastAsia="DejaVu Sans"/>
          <w:b/>
          <w:bCs/>
          <w:kern w:val="2"/>
          <w:sz w:val="40"/>
          <w:szCs w:val="40"/>
          <w:lang w:eastAsia="hi-IN" w:bidi="hi-IN"/>
        </w:rPr>
        <w:t>Фриг</w:t>
      </w:r>
      <w:proofErr w:type="spellEnd"/>
      <w:r w:rsidR="00673C01">
        <w:rPr>
          <w:rFonts w:eastAsia="DejaVu Sans"/>
          <w:b/>
          <w:bCs/>
          <w:kern w:val="2"/>
          <w:sz w:val="40"/>
          <w:szCs w:val="40"/>
          <w:lang w:eastAsia="hi-IN" w:bidi="hi-IN"/>
        </w:rPr>
        <w:t>.</w:t>
      </w:r>
      <w:r w:rsidRPr="00A439E3">
        <w:rPr>
          <w:rFonts w:eastAsia="DejaVu Sans"/>
          <w:b/>
          <w:bCs/>
          <w:kern w:val="2"/>
          <w:sz w:val="40"/>
          <w:szCs w:val="40"/>
          <w:lang w:eastAsia="hi-IN" w:bidi="hi-IN"/>
        </w:rPr>
        <w:t xml:space="preserve"> </w:t>
      </w:r>
    </w:p>
    <w:p w:rsidR="00A439E3" w:rsidRPr="00A439E3" w:rsidRDefault="00A439E3" w:rsidP="00A439E3">
      <w:pPr>
        <w:widowControl w:val="0"/>
        <w:suppressAutoHyphens/>
        <w:jc w:val="center"/>
        <w:rPr>
          <w:rFonts w:eastAsia="DejaVu Sans"/>
          <w:b/>
          <w:kern w:val="2"/>
          <w:sz w:val="40"/>
          <w:szCs w:val="40"/>
          <w:lang w:eastAsia="hi-IN" w:bidi="hi-IN"/>
        </w:rPr>
      </w:pPr>
    </w:p>
    <w:p w:rsidR="00E06A86" w:rsidRPr="00A439E3" w:rsidRDefault="00E06A86" w:rsidP="00E06A86">
      <w:pPr>
        <w:jc w:val="center"/>
        <w:rPr>
          <w:color w:val="000000" w:themeColor="text1"/>
        </w:rPr>
      </w:pPr>
    </w:p>
    <w:p w:rsidR="00E06A86" w:rsidRPr="00A439E3" w:rsidRDefault="00E06A86" w:rsidP="00E06A86">
      <w:pPr>
        <w:jc w:val="center"/>
        <w:rPr>
          <w:color w:val="000000" w:themeColor="text1"/>
        </w:rPr>
      </w:pPr>
    </w:p>
    <w:p w:rsidR="00A614DC" w:rsidRPr="00A439E3" w:rsidRDefault="00A614DC" w:rsidP="00E06A86">
      <w:pPr>
        <w:jc w:val="center"/>
        <w:rPr>
          <w:color w:val="000000" w:themeColor="text1"/>
        </w:rPr>
      </w:pPr>
    </w:p>
    <w:p w:rsidR="00A614DC" w:rsidRPr="00A439E3" w:rsidRDefault="00A614DC" w:rsidP="00E06A86">
      <w:pPr>
        <w:jc w:val="center"/>
        <w:rPr>
          <w:color w:val="000000" w:themeColor="text1"/>
        </w:rPr>
      </w:pPr>
    </w:p>
    <w:p w:rsidR="00E06A86" w:rsidRPr="00A439E3" w:rsidRDefault="00E06A86" w:rsidP="00E06A86">
      <w:pPr>
        <w:jc w:val="center"/>
        <w:rPr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P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A439E3" w:rsidRDefault="00A439E3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</w:p>
    <w:p w:rsidR="00E06A86" w:rsidRPr="00A439E3" w:rsidRDefault="00E06A86" w:rsidP="00E06A86">
      <w:pPr>
        <w:jc w:val="center"/>
        <w:rPr>
          <w:rFonts w:asciiTheme="majorHAnsi" w:hAnsiTheme="majorHAnsi" w:cs="Arial"/>
          <w:color w:val="000000" w:themeColor="text1"/>
        </w:rPr>
      </w:pPr>
      <w:r w:rsidRPr="00A439E3">
        <w:rPr>
          <w:rFonts w:asciiTheme="majorHAnsi" w:hAnsiTheme="majorHAnsi" w:cs="Arial"/>
          <w:b/>
          <w:bCs/>
          <w:color w:val="000000" w:themeColor="text1"/>
        </w:rPr>
        <w:t>Пояснительная записка</w:t>
      </w:r>
    </w:p>
    <w:p w:rsidR="00E06A86" w:rsidRPr="00A439E3" w:rsidRDefault="00E06A86" w:rsidP="00E06A86">
      <w:pPr>
        <w:jc w:val="center"/>
        <w:rPr>
          <w:rFonts w:asciiTheme="majorHAnsi" w:hAnsiTheme="majorHAnsi" w:cs="Arial"/>
          <w:color w:val="000000" w:themeColor="text1"/>
        </w:rPr>
      </w:pPr>
      <w:r w:rsidRPr="00A439E3">
        <w:rPr>
          <w:rFonts w:asciiTheme="majorHAnsi" w:hAnsiTheme="majorHAnsi" w:cs="Arial"/>
          <w:b/>
          <w:bCs/>
          <w:color w:val="000000" w:themeColor="text1"/>
        </w:rPr>
        <w:t>к учебному плану по реализации основной общеобразовательной программы</w:t>
      </w:r>
    </w:p>
    <w:p w:rsidR="00E06A86" w:rsidRPr="00A439E3" w:rsidRDefault="00E06A86" w:rsidP="00E06A86">
      <w:pPr>
        <w:jc w:val="center"/>
        <w:rPr>
          <w:rFonts w:asciiTheme="majorHAnsi" w:hAnsiTheme="majorHAnsi" w:cs="Arial"/>
          <w:color w:val="000000" w:themeColor="text1"/>
        </w:rPr>
      </w:pPr>
      <w:r w:rsidRPr="00A439E3">
        <w:rPr>
          <w:rFonts w:asciiTheme="majorHAnsi" w:hAnsiTheme="majorHAnsi" w:cs="Arial"/>
          <w:b/>
          <w:bCs/>
          <w:color w:val="000000" w:themeColor="text1"/>
        </w:rPr>
        <w:t>«От рождения до школы» под редакцией</w:t>
      </w:r>
    </w:p>
    <w:p w:rsidR="00E06A86" w:rsidRPr="00A439E3" w:rsidRDefault="00E06A86" w:rsidP="00E06A8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  <w:r w:rsidRPr="00A439E3">
        <w:rPr>
          <w:rFonts w:asciiTheme="majorHAnsi" w:hAnsiTheme="majorHAnsi" w:cs="Arial"/>
          <w:b/>
          <w:bCs/>
          <w:color w:val="000000" w:themeColor="text1"/>
        </w:rPr>
        <w:t>Н.Е.</w:t>
      </w:r>
      <w:r w:rsidR="00DD6765" w:rsidRPr="00A439E3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proofErr w:type="spellStart"/>
      <w:r w:rsidRPr="00A439E3">
        <w:rPr>
          <w:rFonts w:asciiTheme="majorHAnsi" w:hAnsiTheme="majorHAnsi" w:cs="Arial"/>
          <w:b/>
          <w:bCs/>
          <w:color w:val="000000" w:themeColor="text1"/>
        </w:rPr>
        <w:t>Вераксы</w:t>
      </w:r>
      <w:proofErr w:type="spellEnd"/>
      <w:r w:rsidRPr="00A439E3">
        <w:rPr>
          <w:rFonts w:asciiTheme="majorHAnsi" w:hAnsiTheme="majorHAnsi" w:cs="Arial"/>
          <w:b/>
          <w:bCs/>
          <w:color w:val="000000" w:themeColor="text1"/>
        </w:rPr>
        <w:t xml:space="preserve">, </w:t>
      </w:r>
      <w:proofErr w:type="spellStart"/>
      <w:r w:rsidRPr="00A439E3">
        <w:rPr>
          <w:rFonts w:asciiTheme="majorHAnsi" w:hAnsiTheme="majorHAnsi" w:cs="Arial"/>
          <w:b/>
          <w:bCs/>
          <w:color w:val="000000" w:themeColor="text1"/>
        </w:rPr>
        <w:t>Т.С.Комаровой</w:t>
      </w:r>
      <w:proofErr w:type="spellEnd"/>
      <w:r w:rsidRPr="00A439E3">
        <w:rPr>
          <w:rFonts w:asciiTheme="majorHAnsi" w:hAnsiTheme="majorHAnsi" w:cs="Arial"/>
          <w:b/>
          <w:bCs/>
          <w:color w:val="000000" w:themeColor="text1"/>
        </w:rPr>
        <w:t xml:space="preserve">, </w:t>
      </w:r>
      <w:proofErr w:type="spellStart"/>
      <w:r w:rsidRPr="00A439E3">
        <w:rPr>
          <w:rFonts w:asciiTheme="majorHAnsi" w:hAnsiTheme="majorHAnsi" w:cs="Arial"/>
          <w:b/>
          <w:bCs/>
          <w:color w:val="000000" w:themeColor="text1"/>
        </w:rPr>
        <w:t>М.А.Васильевой</w:t>
      </w:r>
      <w:proofErr w:type="spellEnd"/>
      <w:r w:rsidRPr="00A439E3">
        <w:rPr>
          <w:rFonts w:asciiTheme="majorHAnsi" w:hAnsiTheme="majorHAnsi" w:cs="Arial"/>
          <w:b/>
          <w:bCs/>
          <w:color w:val="000000" w:themeColor="text1"/>
        </w:rPr>
        <w:t>.</w:t>
      </w:r>
    </w:p>
    <w:p w:rsidR="00E06A86" w:rsidRPr="00A439E3" w:rsidRDefault="00E06A86" w:rsidP="00E06A86">
      <w:pPr>
        <w:jc w:val="center"/>
        <w:rPr>
          <w:color w:val="000000" w:themeColor="text1"/>
        </w:rPr>
      </w:pP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E06A86" w:rsidRPr="00A439E3" w:rsidRDefault="00E06A86" w:rsidP="00E06A86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Федерального закона от 29.12.2012 № 273-ФЗ «Об образовании в Российской Федерации»; </w:t>
      </w:r>
    </w:p>
    <w:p w:rsidR="00E06A86" w:rsidRPr="00A439E3" w:rsidRDefault="00E06A86" w:rsidP="00E06A86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A439E3">
        <w:rPr>
          <w:color w:val="000000" w:themeColor="text1"/>
        </w:rPr>
        <w:t>«Санитарно-эпидемиологические требования к устройству, содержанию и организации режима работы в дошкольных организациях» 2.4.1.3049-13 № 26 от 15.05.2013г. (с изменениями на 27 августа 2015г.), утвержденных Постановлением Главного государственного санитарного врача Российской Федерации;</w:t>
      </w:r>
    </w:p>
    <w:p w:rsidR="00E06A86" w:rsidRPr="00A439E3" w:rsidRDefault="00E06A86" w:rsidP="00E06A86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A439E3">
        <w:rPr>
          <w:color w:val="000000" w:themeColor="text1"/>
        </w:rPr>
        <w:t>Федеральным государственным образовательным стандартом дошкольного образования  (приказ Министерства  образования  и науки РФ от 17 октября 2013г. № 1155);</w:t>
      </w:r>
    </w:p>
    <w:p w:rsidR="00E06A86" w:rsidRPr="00A439E3" w:rsidRDefault="00E06A86" w:rsidP="00E06A86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Приказа Министерства образования и науки России от 30.08.2013 года № 30038 (зарегистрированного в Минюсте России 26.09.2013 № 1014)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06A86" w:rsidRPr="00A439E3" w:rsidRDefault="00E06A86" w:rsidP="00E06A86">
      <w:pPr>
        <w:pStyle w:val="2"/>
        <w:numPr>
          <w:ilvl w:val="0"/>
          <w:numId w:val="33"/>
        </w:numPr>
        <w:spacing w:line="240" w:lineRule="auto"/>
        <w:ind w:left="426"/>
        <w:rPr>
          <w:color w:val="000000" w:themeColor="text1"/>
        </w:rPr>
      </w:pPr>
      <w:r w:rsidRPr="00A439E3">
        <w:rPr>
          <w:color w:val="000000" w:themeColor="text1"/>
        </w:rPr>
        <w:t>Устав</w:t>
      </w:r>
      <w:r w:rsidR="00673C01">
        <w:rPr>
          <w:color w:val="000000" w:themeColor="text1"/>
        </w:rPr>
        <w:t>а МК</w:t>
      </w:r>
      <w:r w:rsidR="00A439E3" w:rsidRPr="00A439E3">
        <w:rPr>
          <w:color w:val="000000" w:themeColor="text1"/>
        </w:rPr>
        <w:t xml:space="preserve">ДОУ «Детский сад </w:t>
      </w:r>
      <w:r w:rsidR="00673C01">
        <w:rPr>
          <w:color w:val="000000" w:themeColor="text1"/>
        </w:rPr>
        <w:t xml:space="preserve">«Ласточка» </w:t>
      </w:r>
      <w:proofErr w:type="spellStart"/>
      <w:r w:rsidR="00673C01">
        <w:rPr>
          <w:color w:val="000000" w:themeColor="text1"/>
        </w:rPr>
        <w:t>с</w:t>
      </w:r>
      <w:proofErr w:type="gramStart"/>
      <w:r w:rsidR="00673C01">
        <w:rPr>
          <w:color w:val="000000" w:themeColor="text1"/>
        </w:rPr>
        <w:t>.Н</w:t>
      </w:r>
      <w:proofErr w:type="gramEnd"/>
      <w:r w:rsidR="00673C01">
        <w:rPr>
          <w:color w:val="000000" w:themeColor="text1"/>
        </w:rPr>
        <w:t>овый-Фриг</w:t>
      </w:r>
      <w:proofErr w:type="spellEnd"/>
      <w:r w:rsidR="00673C01">
        <w:rPr>
          <w:color w:val="000000" w:themeColor="text1"/>
        </w:rPr>
        <w:t>.</w:t>
      </w:r>
    </w:p>
    <w:p w:rsidR="00E06A86" w:rsidRPr="00A439E3" w:rsidRDefault="00E06A86" w:rsidP="00E06A86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Основ</w:t>
      </w:r>
      <w:r w:rsidR="00A439E3" w:rsidRPr="00A439E3">
        <w:rPr>
          <w:color w:val="000000" w:themeColor="text1"/>
        </w:rPr>
        <w:t xml:space="preserve">ной образовательной программы </w:t>
      </w:r>
      <w:proofErr w:type="spellStart"/>
      <w:r w:rsidR="00673C01">
        <w:rPr>
          <w:color w:val="000000" w:themeColor="text1"/>
        </w:rPr>
        <w:t>МК</w:t>
      </w:r>
      <w:r w:rsidR="00943F17">
        <w:rPr>
          <w:color w:val="000000" w:themeColor="text1"/>
        </w:rPr>
        <w:t>ДОУ</w:t>
      </w:r>
      <w:r w:rsidR="00673C01" w:rsidRPr="00A439E3">
        <w:rPr>
          <w:color w:val="000000" w:themeColor="text1"/>
        </w:rPr>
        <w:t>«Детский</w:t>
      </w:r>
      <w:proofErr w:type="spellEnd"/>
      <w:r w:rsidR="00673C01" w:rsidRPr="00A439E3">
        <w:rPr>
          <w:color w:val="000000" w:themeColor="text1"/>
        </w:rPr>
        <w:t xml:space="preserve"> сад </w:t>
      </w:r>
      <w:r w:rsidR="00673C01">
        <w:rPr>
          <w:color w:val="000000" w:themeColor="text1"/>
        </w:rPr>
        <w:t xml:space="preserve">«Ласточка» </w:t>
      </w:r>
      <w:proofErr w:type="spellStart"/>
      <w:r w:rsidR="00673C01">
        <w:rPr>
          <w:color w:val="000000" w:themeColor="text1"/>
        </w:rPr>
        <w:t>с</w:t>
      </w:r>
      <w:proofErr w:type="gramStart"/>
      <w:r w:rsidR="00673C01">
        <w:rPr>
          <w:color w:val="000000" w:themeColor="text1"/>
        </w:rPr>
        <w:t>.Н</w:t>
      </w:r>
      <w:proofErr w:type="gramEnd"/>
      <w:r w:rsidR="00673C01">
        <w:rPr>
          <w:color w:val="000000" w:themeColor="text1"/>
        </w:rPr>
        <w:t>овый-Фриг</w:t>
      </w:r>
      <w:proofErr w:type="spellEnd"/>
      <w:r w:rsidR="00943F17">
        <w:rPr>
          <w:color w:val="000000" w:themeColor="text1"/>
        </w:rPr>
        <w:t>.</w:t>
      </w:r>
    </w:p>
    <w:p w:rsidR="00E06A86" w:rsidRPr="00A439E3" w:rsidRDefault="00E06A86" w:rsidP="00E06A86">
      <w:pPr>
        <w:spacing w:before="45" w:line="341" w:lineRule="atLeast"/>
        <w:rPr>
          <w:color w:val="000000" w:themeColor="text1"/>
        </w:rPr>
      </w:pPr>
    </w:p>
    <w:p w:rsidR="00E06A86" w:rsidRPr="00A439E3" w:rsidRDefault="00E06A86" w:rsidP="00E06A86">
      <w:pPr>
        <w:spacing w:after="24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Коллектив дошкольного образовательного учреждения  реализует основную образовательную программу дошкольного образования «От рождения до школы» под редакцией Н.Е.</w:t>
      </w:r>
      <w:r w:rsidR="00DD6765" w:rsidRPr="00A439E3">
        <w:rPr>
          <w:color w:val="000000" w:themeColor="text1"/>
        </w:rPr>
        <w:t xml:space="preserve"> </w:t>
      </w:r>
      <w:proofErr w:type="spellStart"/>
      <w:r w:rsidRPr="00A439E3">
        <w:rPr>
          <w:color w:val="000000" w:themeColor="text1"/>
        </w:rPr>
        <w:t>Вераксы</w:t>
      </w:r>
      <w:proofErr w:type="spellEnd"/>
      <w:r w:rsidRPr="00A439E3">
        <w:rPr>
          <w:color w:val="000000" w:themeColor="text1"/>
        </w:rPr>
        <w:t xml:space="preserve">, </w:t>
      </w:r>
      <w:proofErr w:type="spellStart"/>
      <w:r w:rsidRPr="00A439E3">
        <w:rPr>
          <w:color w:val="000000" w:themeColor="text1"/>
        </w:rPr>
        <w:t>М.А.Васильевой</w:t>
      </w:r>
      <w:proofErr w:type="spellEnd"/>
      <w:r w:rsidRPr="00A439E3">
        <w:rPr>
          <w:color w:val="000000" w:themeColor="text1"/>
        </w:rPr>
        <w:t>, Т.С. Комаровой</w:t>
      </w:r>
      <w:r w:rsidR="00A063C1">
        <w:rPr>
          <w:color w:val="000000" w:themeColor="text1"/>
        </w:rPr>
        <w:t>. – Москва</w:t>
      </w:r>
      <w:r w:rsidRPr="00A439E3">
        <w:rPr>
          <w:color w:val="000000" w:themeColor="text1"/>
        </w:rPr>
        <w:t xml:space="preserve">. 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Учебный план определяет организацию </w:t>
      </w:r>
      <w:proofErr w:type="spellStart"/>
      <w:r w:rsidRPr="00A439E3">
        <w:rPr>
          <w:color w:val="000000" w:themeColor="text1"/>
        </w:rPr>
        <w:t>воспитательно</w:t>
      </w:r>
      <w:proofErr w:type="spellEnd"/>
      <w:r w:rsidRPr="00A439E3">
        <w:rPr>
          <w:color w:val="000000" w:themeColor="text1"/>
        </w:rPr>
        <w:t>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E06A86" w:rsidRPr="00A439E3" w:rsidRDefault="00E06A86" w:rsidP="00E06A86">
      <w:pPr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Программа состоит из двух частей:</w:t>
      </w:r>
    </w:p>
    <w:p w:rsidR="00E06A86" w:rsidRPr="00A439E3" w:rsidRDefault="00E06A86" w:rsidP="00E06A86">
      <w:pPr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1) инвариантной (обязательной) части;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2) вариативной части.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(НОД), в этот перечень входит НОД, предусматривающая реализацию дополнительных парциальных программ.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Объем обязательной части программы составляет не менее 60% от её общего объёма, вариативной части - не более 40%.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В учебный план включены пять образовательных областей.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lastRenderedPageBreak/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:rsidR="00E06A86" w:rsidRPr="00A439E3" w:rsidRDefault="00E06A86" w:rsidP="00E06A86">
      <w:pPr>
        <w:numPr>
          <w:ilvl w:val="0"/>
          <w:numId w:val="1"/>
        </w:numPr>
        <w:spacing w:before="45" w:line="341" w:lineRule="atLeast"/>
        <w:ind w:left="0" w:firstLine="426"/>
        <w:rPr>
          <w:color w:val="000000" w:themeColor="text1"/>
        </w:rPr>
      </w:pPr>
      <w:r w:rsidRPr="00A439E3">
        <w:rPr>
          <w:b/>
          <w:bCs/>
          <w:color w:val="000000" w:themeColor="text1"/>
        </w:rPr>
        <w:t xml:space="preserve">1.Образовательная область «Социально-коммуникативное развитие» направлено </w:t>
      </w:r>
      <w:proofErr w:type="gramStart"/>
      <w:r w:rsidRPr="00A439E3">
        <w:rPr>
          <w:b/>
          <w:bCs/>
          <w:color w:val="000000" w:themeColor="text1"/>
        </w:rPr>
        <w:t>на</w:t>
      </w:r>
      <w:proofErr w:type="gramEnd"/>
      <w:r w:rsidRPr="00A439E3">
        <w:rPr>
          <w:b/>
          <w:bCs/>
          <w:color w:val="000000" w:themeColor="text1"/>
        </w:rPr>
        <w:t>:</w:t>
      </w:r>
    </w:p>
    <w:p w:rsidR="00E06A86" w:rsidRPr="00A439E3" w:rsidRDefault="00E06A86" w:rsidP="00E06A86">
      <w:pPr>
        <w:pStyle w:val="a3"/>
        <w:numPr>
          <w:ilvl w:val="0"/>
          <w:numId w:val="2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усвоение норм и ценностей, принятых в обществе, включая моральные и нравственные ценности;</w:t>
      </w:r>
    </w:p>
    <w:p w:rsidR="00E06A86" w:rsidRPr="00A439E3" w:rsidRDefault="00E06A86" w:rsidP="00E06A86">
      <w:pPr>
        <w:pStyle w:val="a3"/>
        <w:numPr>
          <w:ilvl w:val="0"/>
          <w:numId w:val="2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развитие общения и взаимодействия ребёнка </w:t>
      </w:r>
      <w:proofErr w:type="gramStart"/>
      <w:r w:rsidRPr="00A439E3">
        <w:rPr>
          <w:color w:val="000000" w:themeColor="text1"/>
        </w:rPr>
        <w:t>со</w:t>
      </w:r>
      <w:proofErr w:type="gramEnd"/>
      <w:r w:rsidRPr="00A439E3">
        <w:rPr>
          <w:color w:val="000000" w:themeColor="text1"/>
        </w:rPr>
        <w:t xml:space="preserve"> взрослыми и сверстниками;</w:t>
      </w:r>
    </w:p>
    <w:p w:rsidR="00E06A86" w:rsidRPr="00A439E3" w:rsidRDefault="00E06A86" w:rsidP="00E06A86">
      <w:pPr>
        <w:pStyle w:val="a3"/>
        <w:numPr>
          <w:ilvl w:val="0"/>
          <w:numId w:val="2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становление самостоятельности, целенаправленности и </w:t>
      </w:r>
      <w:proofErr w:type="spellStart"/>
      <w:r w:rsidRPr="00A439E3">
        <w:rPr>
          <w:color w:val="000000" w:themeColor="text1"/>
        </w:rPr>
        <w:t>саморегуляции</w:t>
      </w:r>
      <w:proofErr w:type="spellEnd"/>
      <w:r w:rsidRPr="00A439E3">
        <w:rPr>
          <w:color w:val="000000" w:themeColor="text1"/>
        </w:rPr>
        <w:t xml:space="preserve"> собственных действий;</w:t>
      </w:r>
    </w:p>
    <w:p w:rsidR="00E06A86" w:rsidRPr="00A439E3" w:rsidRDefault="00E06A86" w:rsidP="00E06A86">
      <w:pPr>
        <w:pStyle w:val="a3"/>
        <w:numPr>
          <w:ilvl w:val="0"/>
          <w:numId w:val="2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E06A86" w:rsidRPr="00A439E3" w:rsidRDefault="00E06A86" w:rsidP="00E06A86">
      <w:pPr>
        <w:pStyle w:val="a3"/>
        <w:numPr>
          <w:ilvl w:val="0"/>
          <w:numId w:val="2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формирование позитивных установок к различным видам труда и творчества;</w:t>
      </w:r>
    </w:p>
    <w:p w:rsidR="00E06A86" w:rsidRPr="00A439E3" w:rsidRDefault="00E06A86" w:rsidP="00E06A86">
      <w:pPr>
        <w:pStyle w:val="a3"/>
        <w:numPr>
          <w:ilvl w:val="0"/>
          <w:numId w:val="2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формирование основ безопасного поведения в быту, социуме, природе.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E06A86" w:rsidRPr="00A439E3" w:rsidRDefault="00E06A86" w:rsidP="00E06A86">
      <w:pPr>
        <w:spacing w:after="240"/>
        <w:ind w:right="-284" w:firstLine="426"/>
        <w:jc w:val="both"/>
        <w:rPr>
          <w:color w:val="000000" w:themeColor="text1"/>
        </w:rPr>
      </w:pPr>
      <w:r w:rsidRPr="00A439E3">
        <w:rPr>
          <w:b/>
          <w:i/>
          <w:iCs/>
          <w:color w:val="000000" w:themeColor="text1"/>
        </w:rPr>
        <w:t>Региональный компонент</w:t>
      </w:r>
      <w:r w:rsidRPr="00A439E3">
        <w:rPr>
          <w:color w:val="000000" w:themeColor="text1"/>
        </w:rPr>
        <w:t> в этой образовательной области реализуется через формирование представлений о народных этикетных нормах и традициях дагестанского народа, понимания гендерной, семейной принадлежности с учетом особенностей и традиций народов Дагестана. Региональный компонент также реализуется через развития интереса к национальной культуре и историческому прошлому дагестанского народа, отраженного в  памятниках, символике; воспитания чувства любви к Дагестану как малой родине.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bCs/>
          <w:color w:val="000000" w:themeColor="text1"/>
        </w:rPr>
        <w:t>2. Образовательная область «Познавательное развитие» предполагает:</w:t>
      </w:r>
    </w:p>
    <w:p w:rsidR="00E06A86" w:rsidRPr="00A439E3" w:rsidRDefault="00E06A86" w:rsidP="00E06A86">
      <w:pPr>
        <w:pStyle w:val="a3"/>
        <w:numPr>
          <w:ilvl w:val="0"/>
          <w:numId w:val="3"/>
        </w:numPr>
        <w:ind w:left="0" w:right="-284" w:firstLine="851"/>
        <w:jc w:val="both"/>
        <w:rPr>
          <w:color w:val="000000" w:themeColor="text1"/>
        </w:rPr>
      </w:pPr>
      <w:r w:rsidRPr="00A439E3">
        <w:rPr>
          <w:color w:val="000000" w:themeColor="text1"/>
        </w:rPr>
        <w:t>развитие интересов детей, любознательности и познавательной мотивации;</w:t>
      </w:r>
    </w:p>
    <w:p w:rsidR="00E06A86" w:rsidRPr="00A439E3" w:rsidRDefault="00E06A86" w:rsidP="00E06A86">
      <w:pPr>
        <w:pStyle w:val="a3"/>
        <w:numPr>
          <w:ilvl w:val="0"/>
          <w:numId w:val="3"/>
        </w:numPr>
        <w:ind w:left="0" w:right="-284" w:firstLine="851"/>
        <w:jc w:val="both"/>
        <w:rPr>
          <w:color w:val="000000" w:themeColor="text1"/>
        </w:rPr>
      </w:pPr>
      <w:r w:rsidRPr="00A439E3">
        <w:rPr>
          <w:color w:val="000000" w:themeColor="text1"/>
        </w:rPr>
        <w:t>формирование познавательных действий, становление сознания;</w:t>
      </w:r>
    </w:p>
    <w:p w:rsidR="00E06A86" w:rsidRPr="00A439E3" w:rsidRDefault="00E06A86" w:rsidP="00E06A86">
      <w:pPr>
        <w:pStyle w:val="a3"/>
        <w:numPr>
          <w:ilvl w:val="0"/>
          <w:numId w:val="3"/>
        </w:numPr>
        <w:ind w:left="0" w:right="-284" w:firstLine="851"/>
        <w:jc w:val="both"/>
        <w:rPr>
          <w:color w:val="000000" w:themeColor="text1"/>
        </w:rPr>
      </w:pPr>
      <w:r w:rsidRPr="00A439E3">
        <w:rPr>
          <w:color w:val="000000" w:themeColor="text1"/>
        </w:rPr>
        <w:t>развитие воображения и творческой активности;</w:t>
      </w:r>
    </w:p>
    <w:p w:rsidR="00E06A86" w:rsidRPr="00A439E3" w:rsidRDefault="00E06A86" w:rsidP="00E06A86">
      <w:pPr>
        <w:pStyle w:val="a3"/>
        <w:numPr>
          <w:ilvl w:val="0"/>
          <w:numId w:val="3"/>
        </w:numPr>
        <w:spacing w:after="120"/>
        <w:ind w:left="0" w:right="-284" w:firstLine="851"/>
        <w:jc w:val="both"/>
        <w:rPr>
          <w:color w:val="000000" w:themeColor="text1"/>
        </w:rPr>
      </w:pPr>
      <w:proofErr w:type="gramStart"/>
      <w:r w:rsidRPr="00A439E3">
        <w:rPr>
          <w:color w:val="000000" w:themeColor="text1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A439E3">
        <w:rPr>
          <w:color w:val="000000" w:themeColor="text1"/>
        </w:rPr>
        <w:t xml:space="preserve"> </w:t>
      </w:r>
      <w:proofErr w:type="gramStart"/>
      <w:r w:rsidRPr="00A439E3">
        <w:rPr>
          <w:color w:val="000000" w:themeColor="text1"/>
        </w:rPr>
        <w:t>общем</w:t>
      </w:r>
      <w:proofErr w:type="gramEnd"/>
      <w:r w:rsidRPr="00A439E3">
        <w:rPr>
          <w:color w:val="000000" w:themeColor="text1"/>
        </w:rPr>
        <w:t xml:space="preserve"> доме людей, об особенностях её природы, многообразии стран и народов мира.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i/>
          <w:iCs/>
          <w:color w:val="000000" w:themeColor="text1"/>
        </w:rPr>
        <w:t>Региональный компонент</w:t>
      </w:r>
      <w:r w:rsidRPr="00A439E3">
        <w:rPr>
          <w:color w:val="000000" w:themeColor="text1"/>
        </w:rPr>
        <w:t> в этой образовательной области реализуется через обогащение представлений о жителях го</w:t>
      </w:r>
      <w:r w:rsidR="00F25A34" w:rsidRPr="00A439E3">
        <w:rPr>
          <w:color w:val="000000" w:themeColor="text1"/>
        </w:rPr>
        <w:t>рода, республики, истории села, района</w:t>
      </w:r>
      <w:r w:rsidRPr="00A439E3">
        <w:rPr>
          <w:color w:val="000000" w:themeColor="text1"/>
        </w:rPr>
        <w:t>, республики, их отражении в народном творчестве (сказки, легенды); о родственных связях, труде, обычаях и традициях народов Дагестана. Региональный компонент также реализуется через обогащение представлений о климатических особенностях края, неживой природе, животном и растительном мире Республики Дагестан, экологической обстановке с использованием рассказов о родной природе, бесед, экскурсий и т.п.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bCs/>
          <w:color w:val="000000" w:themeColor="text1"/>
        </w:rPr>
        <w:t>3. Образовательная область «Речевое развитие» включает:</w:t>
      </w:r>
    </w:p>
    <w:p w:rsidR="00E06A86" w:rsidRPr="00A439E3" w:rsidRDefault="00E06A86" w:rsidP="00E06A86">
      <w:pPr>
        <w:pStyle w:val="a3"/>
        <w:numPr>
          <w:ilvl w:val="0"/>
          <w:numId w:val="4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владение речью как средством общения и культуры;</w:t>
      </w:r>
    </w:p>
    <w:p w:rsidR="00E06A86" w:rsidRPr="00A439E3" w:rsidRDefault="00E06A86" w:rsidP="00E06A86">
      <w:pPr>
        <w:pStyle w:val="a3"/>
        <w:numPr>
          <w:ilvl w:val="0"/>
          <w:numId w:val="4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обогащение активного словаря;</w:t>
      </w:r>
    </w:p>
    <w:p w:rsidR="00E06A86" w:rsidRPr="00A439E3" w:rsidRDefault="00E06A86" w:rsidP="00E06A86">
      <w:pPr>
        <w:pStyle w:val="a3"/>
        <w:numPr>
          <w:ilvl w:val="0"/>
          <w:numId w:val="4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развитие связной, грамматически правильной диалогической и монологической речи;</w:t>
      </w:r>
    </w:p>
    <w:p w:rsidR="00E06A86" w:rsidRPr="00A439E3" w:rsidRDefault="00E06A86" w:rsidP="00E06A86">
      <w:pPr>
        <w:pStyle w:val="a3"/>
        <w:numPr>
          <w:ilvl w:val="0"/>
          <w:numId w:val="4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развитие речевого творчества;</w:t>
      </w:r>
    </w:p>
    <w:p w:rsidR="00E06A86" w:rsidRPr="00A439E3" w:rsidRDefault="00E06A86" w:rsidP="00E06A86">
      <w:pPr>
        <w:pStyle w:val="a3"/>
        <w:numPr>
          <w:ilvl w:val="0"/>
          <w:numId w:val="4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развитие звуковой и интонационной культуры речи, фонематического слуха;</w:t>
      </w:r>
    </w:p>
    <w:p w:rsidR="00E06A86" w:rsidRPr="00A439E3" w:rsidRDefault="00E06A86" w:rsidP="00E06A86">
      <w:pPr>
        <w:pStyle w:val="a3"/>
        <w:numPr>
          <w:ilvl w:val="0"/>
          <w:numId w:val="4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lastRenderedPageBreak/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E06A86" w:rsidRPr="00A439E3" w:rsidRDefault="00E06A86" w:rsidP="00E06A86">
      <w:pPr>
        <w:pStyle w:val="a3"/>
        <w:numPr>
          <w:ilvl w:val="0"/>
          <w:numId w:val="4"/>
        </w:numPr>
        <w:spacing w:after="120"/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формирование звуковой аналитико-синтетической активности как предпосылке обучения грамоте.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i/>
          <w:iCs/>
          <w:color w:val="000000" w:themeColor="text1"/>
        </w:rPr>
        <w:t>Региональный компонент</w:t>
      </w:r>
      <w:r w:rsidRPr="00A439E3">
        <w:rPr>
          <w:color w:val="000000" w:themeColor="text1"/>
        </w:rPr>
        <w:t> реализуется через ознакомление с местным фольклором, писателями и поэтами Республики Дагестан, художествен</w:t>
      </w:r>
      <w:r w:rsidR="0051383F" w:rsidRPr="00A439E3">
        <w:rPr>
          <w:color w:val="000000" w:themeColor="text1"/>
        </w:rPr>
        <w:t xml:space="preserve">ными </w:t>
      </w:r>
      <w:r w:rsidR="006126EF" w:rsidRPr="00A439E3">
        <w:rPr>
          <w:color w:val="000000" w:themeColor="text1"/>
        </w:rPr>
        <w:t xml:space="preserve"> и познавательными </w:t>
      </w:r>
      <w:r w:rsidR="0051383F" w:rsidRPr="00A439E3">
        <w:rPr>
          <w:color w:val="000000" w:themeColor="text1"/>
        </w:rPr>
        <w:t>произведениями о столице</w:t>
      </w:r>
      <w:r w:rsidRPr="00A439E3">
        <w:rPr>
          <w:color w:val="000000" w:themeColor="text1"/>
        </w:rPr>
        <w:t>,</w:t>
      </w:r>
      <w:r w:rsidR="0051383F" w:rsidRPr="00A439E3">
        <w:rPr>
          <w:color w:val="000000" w:themeColor="text1"/>
        </w:rPr>
        <w:t xml:space="preserve"> районе,</w:t>
      </w:r>
      <w:r w:rsidRPr="00A439E3">
        <w:rPr>
          <w:color w:val="000000" w:themeColor="text1"/>
        </w:rPr>
        <w:t xml:space="preserve"> республики, природе нашего края.</w:t>
      </w:r>
    </w:p>
    <w:p w:rsidR="00E06A86" w:rsidRPr="00A439E3" w:rsidRDefault="00E06A86" w:rsidP="00E06A86">
      <w:pPr>
        <w:spacing w:after="120"/>
        <w:ind w:right="-284"/>
        <w:jc w:val="both"/>
        <w:rPr>
          <w:color w:val="000000" w:themeColor="text1"/>
        </w:rPr>
      </w:pPr>
    </w:p>
    <w:p w:rsidR="0051383F" w:rsidRPr="00A439E3" w:rsidRDefault="0051383F" w:rsidP="00E06A86">
      <w:pPr>
        <w:spacing w:after="120"/>
        <w:ind w:right="-284"/>
        <w:jc w:val="both"/>
        <w:rPr>
          <w:color w:val="000000" w:themeColor="text1"/>
        </w:rPr>
      </w:pP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bCs/>
          <w:color w:val="000000" w:themeColor="text1"/>
        </w:rPr>
        <w:t>4. Образовательная область «Художественно-эстетическое развитие» предполагает:</w:t>
      </w:r>
    </w:p>
    <w:p w:rsidR="00E06A86" w:rsidRPr="00A439E3" w:rsidRDefault="00E06A86" w:rsidP="00E06A86">
      <w:pPr>
        <w:pStyle w:val="a3"/>
        <w:numPr>
          <w:ilvl w:val="0"/>
          <w:numId w:val="5"/>
        </w:numPr>
        <w:ind w:left="0" w:right="-284" w:firstLine="709"/>
        <w:jc w:val="both"/>
        <w:rPr>
          <w:color w:val="000000" w:themeColor="text1"/>
        </w:rPr>
      </w:pPr>
      <w:r w:rsidRPr="00A439E3">
        <w:rPr>
          <w:color w:val="000000" w:themeColor="text1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E06A86" w:rsidRPr="00A439E3" w:rsidRDefault="00E06A86" w:rsidP="00E06A86">
      <w:pPr>
        <w:pStyle w:val="a3"/>
        <w:numPr>
          <w:ilvl w:val="0"/>
          <w:numId w:val="5"/>
        </w:numPr>
        <w:ind w:left="0" w:right="-284" w:firstLine="709"/>
        <w:jc w:val="both"/>
        <w:rPr>
          <w:color w:val="000000" w:themeColor="text1"/>
        </w:rPr>
      </w:pPr>
      <w:r w:rsidRPr="00A439E3">
        <w:rPr>
          <w:color w:val="000000" w:themeColor="text1"/>
        </w:rPr>
        <w:t>становление эстетического отношения к окружающему миру;</w:t>
      </w:r>
    </w:p>
    <w:p w:rsidR="00E06A86" w:rsidRPr="00A439E3" w:rsidRDefault="00E06A86" w:rsidP="00E06A86">
      <w:pPr>
        <w:pStyle w:val="a3"/>
        <w:numPr>
          <w:ilvl w:val="0"/>
          <w:numId w:val="5"/>
        </w:numPr>
        <w:ind w:left="0" w:right="-284" w:firstLine="709"/>
        <w:jc w:val="both"/>
        <w:rPr>
          <w:color w:val="000000" w:themeColor="text1"/>
        </w:rPr>
      </w:pPr>
      <w:r w:rsidRPr="00A439E3">
        <w:rPr>
          <w:color w:val="000000" w:themeColor="text1"/>
        </w:rPr>
        <w:t>формирование элементарных представлений о видах искусства;</w:t>
      </w:r>
    </w:p>
    <w:p w:rsidR="00E06A86" w:rsidRPr="00A439E3" w:rsidRDefault="00E06A86" w:rsidP="00E06A86">
      <w:pPr>
        <w:pStyle w:val="a3"/>
        <w:numPr>
          <w:ilvl w:val="0"/>
          <w:numId w:val="5"/>
        </w:numPr>
        <w:ind w:left="0" w:right="-284" w:firstLine="709"/>
        <w:jc w:val="both"/>
        <w:rPr>
          <w:color w:val="000000" w:themeColor="text1"/>
        </w:rPr>
      </w:pPr>
      <w:r w:rsidRPr="00A439E3">
        <w:rPr>
          <w:color w:val="000000" w:themeColor="text1"/>
        </w:rPr>
        <w:t>восприятие музыки, художественной литературы, фольклора;</w:t>
      </w:r>
    </w:p>
    <w:p w:rsidR="00E06A86" w:rsidRPr="00A439E3" w:rsidRDefault="00E06A86" w:rsidP="00E06A86">
      <w:pPr>
        <w:pStyle w:val="a3"/>
        <w:numPr>
          <w:ilvl w:val="0"/>
          <w:numId w:val="5"/>
        </w:numPr>
        <w:ind w:left="0" w:right="-284" w:firstLine="709"/>
        <w:jc w:val="both"/>
        <w:rPr>
          <w:color w:val="000000" w:themeColor="text1"/>
        </w:rPr>
      </w:pPr>
      <w:r w:rsidRPr="00A439E3">
        <w:rPr>
          <w:color w:val="000000" w:themeColor="text1"/>
        </w:rPr>
        <w:t>стимулирование сопереживания персонажам художественных произведений;</w:t>
      </w:r>
    </w:p>
    <w:p w:rsidR="00E06A86" w:rsidRPr="00A439E3" w:rsidRDefault="00E06A86" w:rsidP="00E06A86">
      <w:pPr>
        <w:pStyle w:val="a3"/>
        <w:numPr>
          <w:ilvl w:val="0"/>
          <w:numId w:val="5"/>
        </w:numPr>
        <w:spacing w:after="120"/>
        <w:ind w:left="0" w:right="-284" w:firstLine="709"/>
        <w:jc w:val="both"/>
        <w:rPr>
          <w:color w:val="000000" w:themeColor="text1"/>
        </w:rPr>
      </w:pPr>
      <w:r w:rsidRPr="00A439E3">
        <w:rPr>
          <w:color w:val="000000" w:themeColor="text1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E06A86" w:rsidRPr="00A439E3" w:rsidRDefault="00E06A86" w:rsidP="00E06A86">
      <w:pPr>
        <w:spacing w:after="100" w:afterAutospacing="1"/>
        <w:ind w:right="-284" w:firstLine="426"/>
        <w:jc w:val="both"/>
        <w:rPr>
          <w:color w:val="000000" w:themeColor="text1"/>
        </w:rPr>
      </w:pPr>
      <w:r w:rsidRPr="00A439E3">
        <w:rPr>
          <w:b/>
          <w:i/>
          <w:iCs/>
          <w:color w:val="000000" w:themeColor="text1"/>
        </w:rPr>
        <w:t>Региональный компонент</w:t>
      </w:r>
      <w:r w:rsidRPr="00A439E3">
        <w:rPr>
          <w:color w:val="000000" w:themeColor="text1"/>
        </w:rPr>
        <w:t> включает в себя ознакомление с музыкальными произведениями дагестанских композиторов, народными песнями, танцами. Ознакомление детей с достижениями современного искусства и традиционной народной культуры Дагестана, изучение специфики художественных промыслов народов и национальностей Республики Дагестан.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bCs/>
          <w:color w:val="000000" w:themeColor="text1"/>
        </w:rPr>
        <w:t>5. Образовательная область «Физическое развитие» включает приобретение опыта в следующих видах деятельности детей:</w:t>
      </w:r>
    </w:p>
    <w:p w:rsidR="00E06A86" w:rsidRPr="00A439E3" w:rsidRDefault="00E06A86" w:rsidP="00E06A86">
      <w:pPr>
        <w:pStyle w:val="a3"/>
        <w:numPr>
          <w:ilvl w:val="0"/>
          <w:numId w:val="6"/>
        </w:numPr>
        <w:ind w:left="0" w:right="-284" w:firstLine="786"/>
        <w:jc w:val="both"/>
        <w:rPr>
          <w:color w:val="000000" w:themeColor="text1"/>
        </w:rPr>
      </w:pPr>
      <w:proofErr w:type="gramStart"/>
      <w:r w:rsidRPr="00A439E3">
        <w:rPr>
          <w:color w:val="000000" w:themeColor="text1"/>
        </w:rPr>
        <w:t>двигательной</w:t>
      </w:r>
      <w:proofErr w:type="gramEnd"/>
      <w:r w:rsidRPr="00A439E3">
        <w:rPr>
          <w:color w:val="000000" w:themeColor="text1"/>
        </w:rPr>
        <w:t>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E06A86" w:rsidRPr="00A439E3" w:rsidRDefault="00E06A86" w:rsidP="00E06A86">
      <w:pPr>
        <w:pStyle w:val="a3"/>
        <w:numPr>
          <w:ilvl w:val="0"/>
          <w:numId w:val="6"/>
        </w:numPr>
        <w:ind w:left="0" w:right="-284" w:firstLine="786"/>
        <w:jc w:val="both"/>
        <w:rPr>
          <w:color w:val="000000" w:themeColor="text1"/>
        </w:rPr>
      </w:pPr>
      <w:proofErr w:type="gramStart"/>
      <w:r w:rsidRPr="00A439E3">
        <w:rPr>
          <w:color w:val="000000" w:themeColor="text1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E06A86" w:rsidRPr="00A439E3" w:rsidRDefault="00E06A86" w:rsidP="00E06A86">
      <w:pPr>
        <w:pStyle w:val="a3"/>
        <w:numPr>
          <w:ilvl w:val="0"/>
          <w:numId w:val="6"/>
        </w:numPr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становление целенаправленности и </w:t>
      </w:r>
      <w:proofErr w:type="spellStart"/>
      <w:r w:rsidRPr="00A439E3">
        <w:rPr>
          <w:color w:val="000000" w:themeColor="text1"/>
        </w:rPr>
        <w:t>саморегуляции</w:t>
      </w:r>
      <w:proofErr w:type="spellEnd"/>
      <w:r w:rsidRPr="00A439E3">
        <w:rPr>
          <w:color w:val="000000" w:themeColor="text1"/>
        </w:rPr>
        <w:t xml:space="preserve"> в двигательной сфере;</w:t>
      </w:r>
    </w:p>
    <w:p w:rsidR="00E06A86" w:rsidRPr="00A439E3" w:rsidRDefault="00E06A86" w:rsidP="00E06A86">
      <w:pPr>
        <w:pStyle w:val="a3"/>
        <w:numPr>
          <w:ilvl w:val="0"/>
          <w:numId w:val="6"/>
        </w:numPr>
        <w:spacing w:after="120"/>
        <w:ind w:left="0" w:right="-284" w:firstLine="786"/>
        <w:jc w:val="both"/>
        <w:rPr>
          <w:color w:val="000000" w:themeColor="text1"/>
        </w:rPr>
      </w:pPr>
      <w:r w:rsidRPr="00A439E3">
        <w:rPr>
          <w:color w:val="000000" w:themeColor="text1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i/>
          <w:iCs/>
          <w:color w:val="000000" w:themeColor="text1"/>
        </w:rPr>
        <w:t>Региональный компонент</w:t>
      </w:r>
      <w:r w:rsidRPr="00A439E3">
        <w:rPr>
          <w:color w:val="000000" w:themeColor="text1"/>
        </w:rPr>
        <w:t> включает в себя ознакомление детей с видами спорта, распространённых в Дагестане (вольная борьба, волейбол, футбол), спортивными традициями и праздниками; подвижными играми народов Дагестана.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     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/>
          <w:bCs/>
          <w:i/>
          <w:iCs/>
          <w:color w:val="000000" w:themeColor="text1"/>
        </w:rPr>
        <w:t>Инвариантная часть</w:t>
      </w:r>
      <w:r w:rsidRPr="00A439E3">
        <w:rPr>
          <w:color w:val="000000" w:themeColor="text1"/>
        </w:rPr>
        <w:t> учебного плана соответствует предельно допустимой нагрузке и требованиям государственного стандарта.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bCs/>
          <w:color w:val="000000" w:themeColor="text1"/>
        </w:rPr>
        <w:t>Максимально допустимый объем недельной учебной нагрузки на воспитанника ДОУ соответствует требованиям СанПиН.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lastRenderedPageBreak/>
        <w:t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</w:t>
      </w:r>
      <w:r w:rsidR="00760738" w:rsidRPr="00A439E3">
        <w:rPr>
          <w:color w:val="000000" w:themeColor="text1"/>
        </w:rPr>
        <w:t xml:space="preserve"> года жизни - не более 25 минут</w:t>
      </w:r>
      <w:r w:rsidRPr="00A439E3">
        <w:rPr>
          <w:color w:val="000000" w:themeColor="text1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</w:t>
      </w:r>
      <w:r w:rsidR="00760738" w:rsidRPr="00A439E3">
        <w:rPr>
          <w:color w:val="000000" w:themeColor="text1"/>
        </w:rPr>
        <w:t xml:space="preserve"> группе</w:t>
      </w:r>
      <w:r w:rsidRPr="00A439E3">
        <w:rPr>
          <w:color w:val="000000" w:themeColor="text1"/>
        </w:rPr>
        <w:t xml:space="preserve"> </w:t>
      </w:r>
      <w:r w:rsidR="005B62A3" w:rsidRPr="00A439E3">
        <w:rPr>
          <w:color w:val="000000" w:themeColor="text1"/>
        </w:rPr>
        <w:t>- 45 минут</w:t>
      </w:r>
      <w:r w:rsidRPr="00A439E3">
        <w:rPr>
          <w:color w:val="000000" w:themeColor="text1"/>
        </w:rPr>
        <w:t>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Непосредственно образовательная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E06A86" w:rsidRPr="00A439E3" w:rsidRDefault="00E06A86" w:rsidP="00E06A86">
      <w:pPr>
        <w:spacing w:after="120"/>
        <w:ind w:firstLine="426"/>
        <w:jc w:val="both"/>
        <w:rPr>
          <w:color w:val="000000" w:themeColor="text1"/>
        </w:rPr>
      </w:pPr>
      <w:r w:rsidRPr="00A439E3">
        <w:rPr>
          <w:b/>
          <w:bCs/>
          <w:color w:val="000000" w:themeColor="text1"/>
        </w:rPr>
        <w:t>Вариативная часть программы включает </w:t>
      </w:r>
      <w:r w:rsidRPr="00A439E3">
        <w:rPr>
          <w:color w:val="000000" w:themeColor="text1"/>
        </w:rPr>
        <w:t>совместную кружковую деятельность воспитателя и детей. Содержание вариативной части учебного плана не превышает допустимой нагрузки по всем возрастным группам.</w:t>
      </w:r>
    </w:p>
    <w:p w:rsidR="00E06A86" w:rsidRPr="00A439E3" w:rsidRDefault="00E06A86" w:rsidP="00E06A86">
      <w:pPr>
        <w:shd w:val="clear" w:color="auto" w:fill="FFFFFF"/>
        <w:spacing w:after="120"/>
        <w:ind w:firstLine="357"/>
        <w:jc w:val="both"/>
        <w:rPr>
          <w:color w:val="000000" w:themeColor="text1"/>
        </w:rPr>
      </w:pPr>
      <w:r w:rsidRPr="00A439E3">
        <w:rPr>
          <w:color w:val="000000" w:themeColor="text1"/>
        </w:rPr>
        <w:t>Общая учебная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E06A86" w:rsidRPr="00A439E3" w:rsidRDefault="00A063C1" w:rsidP="00E06A86">
      <w:pPr>
        <w:shd w:val="clear" w:color="auto" w:fill="FFFFFF"/>
        <w:spacing w:after="120"/>
        <w:rPr>
          <w:color w:val="000000" w:themeColor="text1"/>
        </w:rPr>
      </w:pPr>
      <w:r>
        <w:rPr>
          <w:color w:val="000000" w:themeColor="text1"/>
        </w:rPr>
        <w:t>в</w:t>
      </w:r>
      <w:r w:rsidR="002C729F" w:rsidRPr="00A439E3">
        <w:rPr>
          <w:color w:val="000000" w:themeColor="text1"/>
        </w:rPr>
        <w:t xml:space="preserve"> младшей группе – 10 </w:t>
      </w:r>
      <w:r w:rsidR="00E06A86" w:rsidRPr="00A439E3">
        <w:rPr>
          <w:color w:val="000000" w:themeColor="text1"/>
        </w:rPr>
        <w:t xml:space="preserve">  (СанПиН – 11)</w:t>
      </w:r>
    </w:p>
    <w:p w:rsidR="00E06A86" w:rsidRPr="00A439E3" w:rsidRDefault="00E06A86" w:rsidP="00E06A86">
      <w:pPr>
        <w:shd w:val="clear" w:color="auto" w:fill="FFFFFF"/>
        <w:spacing w:after="120"/>
        <w:rPr>
          <w:color w:val="000000" w:themeColor="text1"/>
        </w:rPr>
      </w:pPr>
      <w:r w:rsidRPr="00A439E3">
        <w:rPr>
          <w:color w:val="000000" w:themeColor="text1"/>
        </w:rPr>
        <w:t>в средней группе – 10 +</w:t>
      </w:r>
      <w:r w:rsidR="009C3BF4" w:rsidRPr="00A439E3">
        <w:rPr>
          <w:color w:val="000000" w:themeColor="text1"/>
        </w:rPr>
        <w:t xml:space="preserve"> 2</w:t>
      </w:r>
      <w:r w:rsidRPr="00A439E3">
        <w:rPr>
          <w:color w:val="000000" w:themeColor="text1"/>
        </w:rPr>
        <w:t xml:space="preserve"> (СанПиН – 12) </w:t>
      </w:r>
    </w:p>
    <w:p w:rsidR="00E06A86" w:rsidRPr="00A439E3" w:rsidRDefault="00E06A86" w:rsidP="00E06A86">
      <w:pPr>
        <w:shd w:val="clear" w:color="auto" w:fill="FFFFFF"/>
        <w:spacing w:after="120"/>
        <w:rPr>
          <w:color w:val="000000" w:themeColor="text1"/>
        </w:rPr>
      </w:pPr>
      <w:r w:rsidRPr="00A439E3">
        <w:rPr>
          <w:color w:val="000000" w:themeColor="text1"/>
        </w:rPr>
        <w:t xml:space="preserve">в старшей группе – 12 + 2 (СанПиН – 15) 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Объем самостоятельной деятельности как свободной деятельности </w:t>
      </w:r>
      <w:proofErr w:type="gramStart"/>
      <w:r w:rsidRPr="00A439E3">
        <w:rPr>
          <w:color w:val="000000" w:themeColor="text1"/>
        </w:rPr>
        <w:t>воспитанников</w:t>
      </w:r>
      <w:proofErr w:type="gramEnd"/>
      <w:r w:rsidRPr="00A439E3">
        <w:rPr>
          <w:color w:val="000000" w:themeColor="text1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В соответствии с СанПиН в летний период проводятся занятия только эстетически-оздоровительного цикла (музыкальные, спортивные, изобразительного искусства). </w:t>
      </w:r>
    </w:p>
    <w:p w:rsidR="00E06A86" w:rsidRPr="00A439E3" w:rsidRDefault="00E06A86" w:rsidP="00E06A86">
      <w:pPr>
        <w:spacing w:after="120"/>
        <w:ind w:right="-284" w:firstLine="426"/>
        <w:jc w:val="both"/>
        <w:rPr>
          <w:color w:val="000000" w:themeColor="text1"/>
        </w:rPr>
      </w:pPr>
      <w:r w:rsidRPr="00A439E3">
        <w:rPr>
          <w:color w:val="000000" w:themeColor="text1"/>
        </w:rPr>
        <w:t>В течение двух недель в сентябре (до образовательной работы) и мае (после образовательной работы) в соответствии с требованиями Стандарта к результатам освоения Программы определяются целевые ориентиры возможных достижений ребёнка в каждой возрастной группе.</w:t>
      </w:r>
    </w:p>
    <w:p w:rsidR="00E06A86" w:rsidRPr="00A439E3" w:rsidRDefault="00E06A86" w:rsidP="00DD6765">
      <w:pPr>
        <w:spacing w:after="120"/>
        <w:ind w:right="-1" w:firstLine="426"/>
        <w:jc w:val="both"/>
        <w:rPr>
          <w:color w:val="000000" w:themeColor="text1"/>
        </w:rPr>
      </w:pPr>
      <w:r w:rsidRPr="00A439E3">
        <w:rPr>
          <w:b/>
          <w:bCs/>
          <w:i/>
          <w:iCs/>
          <w:color w:val="000000" w:themeColor="text1"/>
        </w:rPr>
        <w:t>В соответствии с базовой программой</w:t>
      </w:r>
      <w:r w:rsidRPr="00A439E3">
        <w:rPr>
          <w:color w:val="000000" w:themeColor="text1"/>
        </w:rPr>
        <w:t> 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E06A86" w:rsidRPr="00A439E3" w:rsidRDefault="00E06A86" w:rsidP="00E06A86">
      <w:pPr>
        <w:spacing w:before="195" w:after="195"/>
        <w:rPr>
          <w:rFonts w:asciiTheme="majorHAnsi" w:hAnsiTheme="majorHAnsi" w:cs="Arial"/>
          <w:b/>
          <w:bCs/>
          <w:iCs/>
          <w:color w:val="000000" w:themeColor="text1"/>
        </w:rPr>
      </w:pPr>
    </w:p>
    <w:p w:rsidR="00E06A86" w:rsidRPr="00A439E3" w:rsidRDefault="00992AE8" w:rsidP="00E06A86">
      <w:pPr>
        <w:spacing w:before="195" w:after="195"/>
        <w:jc w:val="center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b/>
          <w:bCs/>
          <w:iCs/>
          <w:color w:val="000000" w:themeColor="text1"/>
        </w:rPr>
        <w:t>Учебный план на 2023– 2024</w:t>
      </w:r>
      <w:bookmarkStart w:id="0" w:name="_GoBack"/>
      <w:bookmarkEnd w:id="0"/>
      <w:r w:rsidR="009D5A82">
        <w:rPr>
          <w:rFonts w:asciiTheme="majorHAnsi" w:hAnsiTheme="majorHAnsi" w:cs="Arial"/>
          <w:b/>
          <w:bCs/>
          <w:iCs/>
          <w:color w:val="000000" w:themeColor="text1"/>
        </w:rPr>
        <w:t xml:space="preserve"> </w:t>
      </w:r>
      <w:r w:rsidR="00E06A86" w:rsidRPr="00A439E3">
        <w:rPr>
          <w:rFonts w:asciiTheme="majorHAnsi" w:hAnsiTheme="majorHAnsi" w:cs="Arial"/>
          <w:b/>
          <w:bCs/>
          <w:iCs/>
          <w:color w:val="000000" w:themeColor="text1"/>
        </w:rPr>
        <w:t>учебный год.</w:t>
      </w:r>
    </w:p>
    <w:tbl>
      <w:tblPr>
        <w:tblW w:w="1003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287"/>
        <w:gridCol w:w="724"/>
        <w:gridCol w:w="969"/>
        <w:gridCol w:w="772"/>
        <w:gridCol w:w="60"/>
        <w:gridCol w:w="957"/>
        <w:gridCol w:w="724"/>
        <w:gridCol w:w="1119"/>
      </w:tblGrid>
      <w:tr w:rsidR="00E06A86" w:rsidRPr="00A439E3" w:rsidTr="00664A5E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Группы</w:t>
            </w:r>
          </w:p>
        </w:tc>
        <w:tc>
          <w:tcPr>
            <w:tcW w:w="3287" w:type="dxa"/>
            <w:vMerge w:val="restart"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Непосредственно образовательная</w:t>
            </w:r>
          </w:p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деятельность</w:t>
            </w:r>
          </w:p>
        </w:tc>
        <w:tc>
          <w:tcPr>
            <w:tcW w:w="5325" w:type="dxa"/>
            <w:gridSpan w:val="7"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Объём образовательной нагрузки (в минутах)</w:t>
            </w:r>
          </w:p>
        </w:tc>
      </w:tr>
      <w:tr w:rsidR="00E06A86" w:rsidRPr="00A439E3" w:rsidTr="00664A5E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A86" w:rsidRPr="00A439E3" w:rsidRDefault="00E06A86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vMerge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E06A86" w:rsidRPr="00A439E3" w:rsidRDefault="00E06A86" w:rsidP="00F70DB6">
            <w:pPr>
              <w:rPr>
                <w:color w:val="000000" w:themeColor="text1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В неделю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В месяц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В год</w:t>
            </w:r>
          </w:p>
        </w:tc>
      </w:tr>
      <w:tr w:rsidR="00E06A86" w:rsidRPr="00A439E3" w:rsidTr="00664A5E"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A86" w:rsidRPr="00A439E3" w:rsidRDefault="00E06A86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vMerge/>
            <w:tcBorders>
              <w:top w:val="single" w:sz="8" w:space="0" w:color="90BC29"/>
              <w:left w:val="nil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E06A86" w:rsidRPr="00A439E3" w:rsidRDefault="00E06A86" w:rsidP="00F70DB6">
            <w:pPr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Время (в мин.)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Время (в мин.)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Время (в мин.)</w:t>
            </w:r>
          </w:p>
        </w:tc>
      </w:tr>
      <w:tr w:rsidR="003F557F" w:rsidRPr="00A439E3" w:rsidTr="00F70DB6">
        <w:trPr>
          <w:trHeight w:val="225"/>
        </w:trPr>
        <w:tc>
          <w:tcPr>
            <w:tcW w:w="1418" w:type="dxa"/>
            <w:vMerge w:val="restart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A439E3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 xml:space="preserve"> М</w:t>
            </w:r>
            <w:r w:rsidR="003F557F" w:rsidRPr="00A439E3">
              <w:rPr>
                <w:color w:val="000000" w:themeColor="text1"/>
              </w:rPr>
              <w:t>ладшая группа</w:t>
            </w: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(от 3 до 4 лет)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«Познавательное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1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ФЭМП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540</w:t>
            </w:r>
          </w:p>
        </w:tc>
      </w:tr>
      <w:tr w:rsidR="003F557F" w:rsidRPr="00A439E3" w:rsidTr="00F70DB6">
        <w:trPr>
          <w:trHeight w:val="252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2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Окружающий мир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540</w:t>
            </w:r>
          </w:p>
        </w:tc>
      </w:tr>
      <w:tr w:rsidR="003F557F" w:rsidRPr="00A439E3" w:rsidTr="00F70DB6">
        <w:trPr>
          <w:trHeight w:val="252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«Речевое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64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3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Развитие речи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540</w:t>
            </w:r>
          </w:p>
        </w:tc>
      </w:tr>
      <w:tr w:rsidR="003F557F" w:rsidRPr="00A439E3" w:rsidTr="00F70DB6">
        <w:trPr>
          <w:trHeight w:val="248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«Художественно-эстетическое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169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-Продуктивная деятельность: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43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4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Рисование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   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540</w:t>
            </w:r>
          </w:p>
        </w:tc>
      </w:tr>
      <w:tr w:rsidR="003F557F" w:rsidRPr="00A439E3" w:rsidTr="00F70DB6">
        <w:trPr>
          <w:trHeight w:val="176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5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Лепка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  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  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270</w:t>
            </w:r>
          </w:p>
        </w:tc>
      </w:tr>
      <w:tr w:rsidR="003F557F" w:rsidRPr="00A439E3" w:rsidTr="00F70DB6">
        <w:trPr>
          <w:trHeight w:val="33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6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Аппликация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  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270</w:t>
            </w:r>
          </w:p>
        </w:tc>
      </w:tr>
      <w:tr w:rsidR="003F557F" w:rsidRPr="00A439E3" w:rsidTr="00F70DB6">
        <w:trPr>
          <w:trHeight w:val="358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- Музыкальное воспитание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1080</w:t>
            </w:r>
          </w:p>
        </w:tc>
      </w:tr>
      <w:tr w:rsidR="003F557F" w:rsidRPr="00A439E3" w:rsidTr="00F70DB6">
        <w:trPr>
          <w:trHeight w:val="358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«Физическое развитие»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1620</w:t>
            </w:r>
          </w:p>
        </w:tc>
      </w:tr>
      <w:tr w:rsidR="003F557F" w:rsidRPr="00A439E3" w:rsidTr="00F70DB6">
        <w:trPr>
          <w:trHeight w:val="273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b/>
                <w:i/>
                <w:color w:val="000000" w:themeColor="text1"/>
              </w:rPr>
              <w:t>«Социально - коммуникативное развитие»</w:t>
            </w:r>
          </w:p>
        </w:tc>
        <w:tc>
          <w:tcPr>
            <w:tcW w:w="5325" w:type="dxa"/>
            <w:gridSpan w:val="7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Интегрируется в режимные моменты и совместную деятельность</w:t>
            </w:r>
          </w:p>
        </w:tc>
      </w:tr>
      <w:tr w:rsidR="003F557F" w:rsidRPr="00A439E3" w:rsidTr="00F70DB6">
        <w:trPr>
          <w:trHeight w:val="277"/>
        </w:trPr>
        <w:tc>
          <w:tcPr>
            <w:tcW w:w="4705" w:type="dxa"/>
            <w:gridSpan w:val="2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1</w:t>
            </w:r>
            <w:r w:rsidR="008307FD" w:rsidRPr="00A439E3">
              <w:rPr>
                <w:b/>
                <w:bCs/>
                <w:color w:val="000000" w:themeColor="text1"/>
              </w:rPr>
              <w:t>6</w:t>
            </w:r>
            <w:r w:rsidRPr="00A439E3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600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360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5400</w:t>
            </w:r>
          </w:p>
        </w:tc>
      </w:tr>
      <w:tr w:rsidR="003F557F" w:rsidRPr="00A439E3" w:rsidTr="00F70DB6">
        <w:trPr>
          <w:trHeight w:val="277"/>
        </w:trPr>
        <w:tc>
          <w:tcPr>
            <w:tcW w:w="10030" w:type="dxa"/>
            <w:gridSpan w:val="9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 xml:space="preserve">Вариативная часть </w:t>
            </w:r>
          </w:p>
        </w:tc>
      </w:tr>
      <w:tr w:rsidR="003F557F" w:rsidRPr="00A439E3" w:rsidTr="00F70DB6">
        <w:tc>
          <w:tcPr>
            <w:tcW w:w="1418" w:type="dxa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«Дополнительное образование»:</w:t>
            </w:r>
          </w:p>
          <w:p w:rsidR="003F557F" w:rsidRPr="00A439E3" w:rsidRDefault="009D5A82" w:rsidP="009D5A82">
            <w:pPr>
              <w:numPr>
                <w:ilvl w:val="0"/>
                <w:numId w:val="17"/>
              </w:numPr>
              <w:ind w:left="16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Круж</w:t>
            </w:r>
            <w:r w:rsidR="003F557F" w:rsidRPr="00A439E3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и:</w:t>
            </w:r>
            <w:r w:rsidR="003F557F" w:rsidRPr="00A439E3">
              <w:rPr>
                <w:color w:val="000000" w:themeColor="text1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480</w:t>
            </w:r>
          </w:p>
        </w:tc>
      </w:tr>
      <w:tr w:rsidR="003F557F" w:rsidRPr="00A439E3" w:rsidTr="00F70DB6">
        <w:tc>
          <w:tcPr>
            <w:tcW w:w="10030" w:type="dxa"/>
            <w:gridSpan w:val="9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 xml:space="preserve">Инвариантная часть </w:t>
            </w:r>
          </w:p>
        </w:tc>
      </w:tr>
      <w:tr w:rsidR="003F557F" w:rsidRPr="00A439E3" w:rsidTr="00F70DB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Средняя группа (от 4 до 5 лет)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«Познавательное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1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8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ФЭМП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720</w:t>
            </w:r>
          </w:p>
        </w:tc>
      </w:tr>
      <w:tr w:rsidR="003F557F" w:rsidRPr="00A439E3" w:rsidTr="00F70DB6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19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Окружающий мир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720</w:t>
            </w:r>
          </w:p>
        </w:tc>
      </w:tr>
      <w:tr w:rsidR="003F557F" w:rsidRPr="00A439E3" w:rsidTr="00F70DB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«Речевое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0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Развитие речи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    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720</w:t>
            </w:r>
          </w:p>
        </w:tc>
      </w:tr>
      <w:tr w:rsidR="003F557F" w:rsidRPr="00A439E3" w:rsidTr="00F70DB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«Художественно-эстетическое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-Продуктивная деятельность: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1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Рисование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720</w:t>
            </w:r>
          </w:p>
        </w:tc>
      </w:tr>
      <w:tr w:rsidR="003F557F" w:rsidRPr="00A439E3" w:rsidTr="00F70DB6">
        <w:trPr>
          <w:trHeight w:val="322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2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Лепка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360</w:t>
            </w:r>
          </w:p>
        </w:tc>
      </w:tr>
      <w:tr w:rsidR="003F557F" w:rsidRPr="00A439E3" w:rsidTr="00F70DB6">
        <w:trPr>
          <w:trHeight w:val="286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3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Аппликация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360</w:t>
            </w:r>
          </w:p>
        </w:tc>
      </w:tr>
      <w:tr w:rsidR="003F557F" w:rsidRPr="00A439E3" w:rsidTr="00F70DB6">
        <w:trPr>
          <w:trHeight w:val="30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-Музыкальное воспитание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1440</w:t>
            </w:r>
          </w:p>
        </w:tc>
      </w:tr>
      <w:tr w:rsidR="003F557F" w:rsidRPr="00A439E3" w:rsidTr="00F70DB6">
        <w:trPr>
          <w:trHeight w:val="30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«Физическое развитие»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60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2160</w:t>
            </w:r>
          </w:p>
        </w:tc>
      </w:tr>
      <w:tr w:rsidR="003F557F" w:rsidRPr="00A439E3" w:rsidTr="00F70DB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b/>
                <w:i/>
                <w:color w:val="000000" w:themeColor="text1"/>
              </w:rPr>
              <w:t>«Социально - коммуникативное развитие»</w:t>
            </w:r>
          </w:p>
        </w:tc>
        <w:tc>
          <w:tcPr>
            <w:tcW w:w="5325" w:type="dxa"/>
            <w:gridSpan w:val="7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Интегрируется в режимные моменты и совместную деятельность</w:t>
            </w:r>
          </w:p>
        </w:tc>
      </w:tr>
      <w:tr w:rsidR="003F557F" w:rsidRPr="00A439E3" w:rsidTr="00F70DB6">
        <w:tc>
          <w:tcPr>
            <w:tcW w:w="4705" w:type="dxa"/>
            <w:gridSpan w:val="2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8307FD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22</w:t>
            </w:r>
            <w:r w:rsidR="003F557F" w:rsidRPr="00A439E3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800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360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7200</w:t>
            </w:r>
          </w:p>
        </w:tc>
      </w:tr>
      <w:tr w:rsidR="003F557F" w:rsidRPr="00A439E3" w:rsidTr="00F70DB6">
        <w:tc>
          <w:tcPr>
            <w:tcW w:w="10030" w:type="dxa"/>
            <w:gridSpan w:val="9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 xml:space="preserve">Вариативная часть </w:t>
            </w:r>
          </w:p>
        </w:tc>
      </w:tr>
      <w:tr w:rsidR="003F557F" w:rsidRPr="00A439E3" w:rsidTr="00F70DB6">
        <w:trPr>
          <w:trHeight w:val="503"/>
        </w:trPr>
        <w:tc>
          <w:tcPr>
            <w:tcW w:w="1418" w:type="dxa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Дополнительное образование:</w:t>
            </w:r>
          </w:p>
          <w:p w:rsidR="009D5A82" w:rsidRPr="00A439E3" w:rsidRDefault="009D5A82" w:rsidP="009D5A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Кружки:</w:t>
            </w:r>
          </w:p>
          <w:p w:rsidR="005D0A65" w:rsidRPr="00A439E3" w:rsidRDefault="005D0A65" w:rsidP="005D0A65">
            <w:pPr>
              <w:numPr>
                <w:ilvl w:val="0"/>
                <w:numId w:val="24"/>
              </w:numPr>
              <w:ind w:left="165"/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</w:t>
            </w: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80</w:t>
            </w: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720</w:t>
            </w: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</w:tc>
      </w:tr>
      <w:tr w:rsidR="003F557F" w:rsidRPr="00A439E3" w:rsidTr="00F70DB6">
        <w:tc>
          <w:tcPr>
            <w:tcW w:w="10030" w:type="dxa"/>
            <w:gridSpan w:val="9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9D5A82" w:rsidRDefault="009D5A82" w:rsidP="00F70DB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lastRenderedPageBreak/>
              <w:t xml:space="preserve">Инвариантная часть </w:t>
            </w:r>
          </w:p>
        </w:tc>
      </w:tr>
      <w:tr w:rsidR="003F557F" w:rsidRPr="00A439E3" w:rsidTr="00F70DB6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A439E3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lastRenderedPageBreak/>
              <w:t>Старшая группа (от 5 до 7</w:t>
            </w:r>
            <w:r w:rsidR="003F557F" w:rsidRPr="00A439E3">
              <w:rPr>
                <w:color w:val="000000" w:themeColor="text1"/>
              </w:rPr>
              <w:t xml:space="preserve"> лет)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«Познавательное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5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ФЭМП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900</w:t>
            </w:r>
          </w:p>
        </w:tc>
      </w:tr>
      <w:tr w:rsidR="003F557F" w:rsidRPr="00A439E3" w:rsidTr="00F70DB6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6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Окружающий мир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900</w:t>
            </w:r>
          </w:p>
        </w:tc>
      </w:tr>
      <w:tr w:rsidR="003F557F" w:rsidRPr="00A439E3" w:rsidTr="00F70DB6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«Речевое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7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Развитие речи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1800</w:t>
            </w:r>
          </w:p>
        </w:tc>
      </w:tr>
      <w:tr w:rsidR="003F557F" w:rsidRPr="00A439E3" w:rsidTr="00F70DB6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«Художественно-эстетическое развитие»: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 </w:t>
            </w:r>
          </w:p>
        </w:tc>
      </w:tr>
      <w:tr w:rsidR="003F557F" w:rsidRPr="00A439E3" w:rsidTr="00F70DB6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8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Рисование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1800</w:t>
            </w:r>
          </w:p>
        </w:tc>
      </w:tr>
      <w:tr w:rsidR="003F557F" w:rsidRPr="00A439E3" w:rsidTr="00F70DB6">
        <w:trPr>
          <w:trHeight w:val="316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29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Лепка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450</w:t>
            </w:r>
          </w:p>
        </w:tc>
      </w:tr>
      <w:tr w:rsidR="003F557F" w:rsidRPr="00A439E3" w:rsidTr="00F70DB6">
        <w:trPr>
          <w:trHeight w:val="287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E06A86">
            <w:pPr>
              <w:numPr>
                <w:ilvl w:val="0"/>
                <w:numId w:val="30"/>
              </w:numPr>
              <w:ind w:left="165"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Аппликация (1 раз в две недели)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450</w:t>
            </w:r>
          </w:p>
        </w:tc>
      </w:tr>
      <w:tr w:rsidR="003F557F" w:rsidRPr="00A439E3" w:rsidTr="00F70DB6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-Музыкальное воспитание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1800</w:t>
            </w:r>
          </w:p>
        </w:tc>
      </w:tr>
      <w:tr w:rsidR="003F557F" w:rsidRPr="00A439E3" w:rsidTr="00F70DB6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b/>
                <w:bCs/>
                <w:i/>
                <w:iCs/>
                <w:color w:val="000000" w:themeColor="text1"/>
              </w:rPr>
              <w:t>«Физическое развитие»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2700</w:t>
            </w:r>
          </w:p>
        </w:tc>
      </w:tr>
      <w:tr w:rsidR="003F557F" w:rsidRPr="00A439E3" w:rsidTr="00F70DB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vAlign w:val="center"/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rPr>
                <w:color w:val="000000" w:themeColor="text1"/>
              </w:rPr>
            </w:pPr>
            <w:r w:rsidRPr="00A439E3">
              <w:rPr>
                <w:b/>
                <w:i/>
                <w:color w:val="000000" w:themeColor="text1"/>
              </w:rPr>
              <w:t>«Социально - коммуникативное развитие»</w:t>
            </w:r>
          </w:p>
        </w:tc>
        <w:tc>
          <w:tcPr>
            <w:tcW w:w="5325" w:type="dxa"/>
            <w:gridSpan w:val="7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Интегрируется в режимные моменты и совместную деятельность</w:t>
            </w:r>
          </w:p>
        </w:tc>
      </w:tr>
      <w:tr w:rsidR="003F557F" w:rsidRPr="00A439E3" w:rsidTr="00F70DB6">
        <w:tc>
          <w:tcPr>
            <w:tcW w:w="4705" w:type="dxa"/>
            <w:gridSpan w:val="2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325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48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1200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432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10800</w:t>
            </w:r>
          </w:p>
        </w:tc>
      </w:tr>
      <w:tr w:rsidR="003F557F" w:rsidRPr="00A439E3" w:rsidTr="00F70DB6">
        <w:tc>
          <w:tcPr>
            <w:tcW w:w="10030" w:type="dxa"/>
            <w:gridSpan w:val="9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 xml:space="preserve">Вариативная часть </w:t>
            </w:r>
          </w:p>
        </w:tc>
      </w:tr>
      <w:tr w:rsidR="003F557F" w:rsidRPr="00A439E3" w:rsidTr="00DC5633">
        <w:trPr>
          <w:trHeight w:val="941"/>
        </w:trPr>
        <w:tc>
          <w:tcPr>
            <w:tcW w:w="1418" w:type="dxa"/>
            <w:tcBorders>
              <w:top w:val="nil"/>
              <w:left w:val="single" w:sz="8" w:space="0" w:color="90BC29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spacing w:before="195" w:after="195" w:line="341" w:lineRule="atLeast"/>
              <w:jc w:val="center"/>
              <w:rPr>
                <w:color w:val="000000" w:themeColor="text1"/>
              </w:rPr>
            </w:pPr>
            <w:r w:rsidRPr="00A439E3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57F" w:rsidRPr="00A439E3" w:rsidRDefault="003F557F" w:rsidP="00F70DB6">
            <w:pPr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Дополнительное образование:</w:t>
            </w:r>
          </w:p>
          <w:p w:rsidR="009D5A82" w:rsidRPr="00A439E3" w:rsidRDefault="009D5A82" w:rsidP="009D5A82">
            <w:pPr>
              <w:shd w:val="clear" w:color="auto" w:fill="FFFFFF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Кружки:</w:t>
            </w:r>
          </w:p>
          <w:p w:rsidR="003F557F" w:rsidRPr="00A439E3" w:rsidRDefault="003F557F" w:rsidP="00DC5633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25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0BC29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A65" w:rsidRPr="00A439E3" w:rsidRDefault="005D0A65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</w:p>
          <w:p w:rsidR="003F557F" w:rsidRPr="00A439E3" w:rsidRDefault="003F557F" w:rsidP="00F70DB6">
            <w:pPr>
              <w:jc w:val="center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900</w:t>
            </w:r>
          </w:p>
        </w:tc>
      </w:tr>
    </w:tbl>
    <w:p w:rsidR="00E06A86" w:rsidRPr="00A439E3" w:rsidRDefault="00E06A86" w:rsidP="00E06A86">
      <w:pPr>
        <w:spacing w:before="45" w:line="341" w:lineRule="atLeast"/>
        <w:rPr>
          <w:color w:val="000000" w:themeColor="text1"/>
        </w:rPr>
      </w:pPr>
    </w:p>
    <w:p w:rsidR="00E06A86" w:rsidRPr="00A439E3" w:rsidRDefault="00E06A86" w:rsidP="00E06A86">
      <w:pPr>
        <w:spacing w:before="45" w:line="341" w:lineRule="atLeast"/>
        <w:rPr>
          <w:color w:val="000000" w:themeColor="text1"/>
        </w:rPr>
      </w:pPr>
    </w:p>
    <w:p w:rsidR="00E06A86" w:rsidRPr="00A439E3" w:rsidRDefault="00E06A86" w:rsidP="00E06A86">
      <w:pPr>
        <w:spacing w:line="23" w:lineRule="atLeast"/>
        <w:ind w:firstLine="709"/>
        <w:contextualSpacing/>
        <w:jc w:val="center"/>
        <w:rPr>
          <w:b/>
          <w:color w:val="000000" w:themeColor="text1"/>
        </w:rPr>
      </w:pPr>
      <w:r w:rsidRPr="00A439E3">
        <w:rPr>
          <w:b/>
          <w:color w:val="000000" w:themeColor="text1"/>
        </w:rPr>
        <w:t>СТРУКТУРА ОБРАЗОВАТЕЛЬНОГО ПРОЦЕССА</w:t>
      </w:r>
    </w:p>
    <w:p w:rsidR="00E06A86" w:rsidRPr="00A439E3" w:rsidRDefault="00E06A86" w:rsidP="00E06A86">
      <w:pPr>
        <w:spacing w:line="23" w:lineRule="atLeast"/>
        <w:ind w:firstLine="709"/>
        <w:contextualSpacing/>
        <w:jc w:val="both"/>
        <w:rPr>
          <w:b/>
          <w:color w:val="000000" w:themeColor="text1"/>
        </w:rPr>
      </w:pPr>
      <w:r w:rsidRPr="00A439E3">
        <w:rPr>
          <w:b/>
          <w:color w:val="000000" w:themeColor="text1"/>
        </w:rPr>
        <w:t xml:space="preserve"> </w:t>
      </w:r>
    </w:p>
    <w:p w:rsidR="00E06A86" w:rsidRPr="00A439E3" w:rsidRDefault="00E06A86" w:rsidP="00E06A86">
      <w:pPr>
        <w:spacing w:after="240" w:line="23" w:lineRule="atLeast"/>
        <w:ind w:firstLine="709"/>
        <w:contextualSpacing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Образовательный процесс делится на 3 блока: </w:t>
      </w:r>
    </w:p>
    <w:p w:rsidR="00E06A86" w:rsidRPr="00A439E3" w:rsidRDefault="00E06A86" w:rsidP="00E06A86">
      <w:pPr>
        <w:spacing w:line="23" w:lineRule="atLeast"/>
        <w:contextualSpacing/>
        <w:jc w:val="both"/>
        <w:rPr>
          <w:color w:val="000000" w:themeColor="text1"/>
        </w:rPr>
      </w:pPr>
      <w:r w:rsidRPr="00A439E3">
        <w:rPr>
          <w:color w:val="000000" w:themeColor="text1"/>
        </w:rPr>
        <w:t>1) образова</w:t>
      </w:r>
      <w:r w:rsidR="008307FD" w:rsidRPr="00A439E3">
        <w:rPr>
          <w:color w:val="000000" w:themeColor="text1"/>
        </w:rPr>
        <w:t>тельный блок 1 половины дня (7.30-9.3</w:t>
      </w:r>
      <w:r w:rsidRPr="00A439E3">
        <w:rPr>
          <w:color w:val="000000" w:themeColor="text1"/>
        </w:rPr>
        <w:t xml:space="preserve">0) включает в себя: </w:t>
      </w:r>
    </w:p>
    <w:p w:rsidR="00E06A86" w:rsidRPr="00A439E3" w:rsidRDefault="00E06A86" w:rsidP="00E06A86">
      <w:pPr>
        <w:pStyle w:val="a3"/>
        <w:numPr>
          <w:ilvl w:val="0"/>
          <w:numId w:val="34"/>
        </w:numPr>
        <w:spacing w:after="200" w:line="23" w:lineRule="atLeast"/>
        <w:jc w:val="both"/>
        <w:rPr>
          <w:color w:val="000000" w:themeColor="text1"/>
        </w:rPr>
      </w:pPr>
      <w:proofErr w:type="gramStart"/>
      <w:r w:rsidRPr="00A439E3">
        <w:rPr>
          <w:color w:val="000000" w:themeColor="text1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  <w:proofErr w:type="gramEnd"/>
    </w:p>
    <w:p w:rsidR="00E06A86" w:rsidRPr="00A439E3" w:rsidRDefault="00E06A86" w:rsidP="00E06A86">
      <w:pPr>
        <w:pStyle w:val="a3"/>
        <w:numPr>
          <w:ilvl w:val="0"/>
          <w:numId w:val="34"/>
        </w:numPr>
        <w:spacing w:after="200" w:line="23" w:lineRule="atLeast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образовательную деятельность, осуществляемую в ходе режимных моментов; </w:t>
      </w:r>
    </w:p>
    <w:p w:rsidR="00E06A86" w:rsidRPr="00A439E3" w:rsidRDefault="00E06A86" w:rsidP="00E06A86">
      <w:pPr>
        <w:pStyle w:val="a3"/>
        <w:numPr>
          <w:ilvl w:val="0"/>
          <w:numId w:val="34"/>
        </w:numPr>
        <w:spacing w:after="200" w:line="23" w:lineRule="atLeast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самостоятельную деятельность детей;  </w:t>
      </w:r>
    </w:p>
    <w:p w:rsidR="00E06A86" w:rsidRPr="00A439E3" w:rsidRDefault="00E06A86" w:rsidP="00E06A86">
      <w:pPr>
        <w:pStyle w:val="a3"/>
        <w:numPr>
          <w:ilvl w:val="0"/>
          <w:numId w:val="34"/>
        </w:numPr>
        <w:spacing w:after="200" w:line="23" w:lineRule="atLeast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E06A86" w:rsidRPr="00A439E3" w:rsidRDefault="008307FD" w:rsidP="00E06A86">
      <w:pPr>
        <w:spacing w:after="120" w:line="23" w:lineRule="atLeast"/>
        <w:contextualSpacing/>
        <w:jc w:val="both"/>
        <w:rPr>
          <w:color w:val="000000" w:themeColor="text1"/>
        </w:rPr>
      </w:pPr>
      <w:r w:rsidRPr="00A439E3">
        <w:rPr>
          <w:color w:val="000000" w:themeColor="text1"/>
        </w:rPr>
        <w:t>2) развивающий блок (9.3</w:t>
      </w:r>
      <w:r w:rsidR="00E06A86" w:rsidRPr="00A439E3">
        <w:rPr>
          <w:color w:val="000000" w:themeColor="text1"/>
        </w:rPr>
        <w:t>0-11.00) – организованное обучение (в соответствии с расписанием организационной образовательной деятельности (НОД),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E06A86" w:rsidRPr="00A439E3" w:rsidRDefault="00E06A86" w:rsidP="00E06A86">
      <w:pPr>
        <w:spacing w:after="120" w:line="23" w:lineRule="atLeast"/>
        <w:contextualSpacing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 </w:t>
      </w:r>
    </w:p>
    <w:p w:rsidR="00E06A86" w:rsidRPr="00A439E3" w:rsidRDefault="00E06A86" w:rsidP="00E06A86">
      <w:pPr>
        <w:spacing w:line="23" w:lineRule="atLeast"/>
        <w:contextualSpacing/>
        <w:jc w:val="both"/>
        <w:rPr>
          <w:color w:val="000000" w:themeColor="text1"/>
        </w:rPr>
      </w:pPr>
      <w:r w:rsidRPr="00A439E3">
        <w:rPr>
          <w:color w:val="000000" w:themeColor="text1"/>
        </w:rPr>
        <w:t>3) образовательн</w:t>
      </w:r>
      <w:r w:rsidR="008307FD" w:rsidRPr="00A439E3">
        <w:rPr>
          <w:color w:val="000000" w:themeColor="text1"/>
        </w:rPr>
        <w:t>ый блок 2 половины дня (15.30-17.3</w:t>
      </w:r>
      <w:r w:rsidRPr="00A439E3">
        <w:rPr>
          <w:color w:val="000000" w:themeColor="text1"/>
        </w:rPr>
        <w:t xml:space="preserve">0) включает в себя: </w:t>
      </w:r>
    </w:p>
    <w:p w:rsidR="00E06A86" w:rsidRPr="00A439E3" w:rsidRDefault="00E06A86" w:rsidP="00E06A86">
      <w:pPr>
        <w:pStyle w:val="a3"/>
        <w:numPr>
          <w:ilvl w:val="0"/>
          <w:numId w:val="35"/>
        </w:numPr>
        <w:spacing w:after="200" w:line="23" w:lineRule="atLeast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индивидуальную коррекционную работу; </w:t>
      </w:r>
    </w:p>
    <w:p w:rsidR="00E06A86" w:rsidRPr="00A439E3" w:rsidRDefault="00E06A86" w:rsidP="00E06A86">
      <w:pPr>
        <w:pStyle w:val="a3"/>
        <w:numPr>
          <w:ilvl w:val="0"/>
          <w:numId w:val="35"/>
        </w:numPr>
        <w:spacing w:after="200" w:line="23" w:lineRule="atLeast"/>
        <w:jc w:val="both"/>
        <w:rPr>
          <w:color w:val="000000" w:themeColor="text1"/>
        </w:rPr>
      </w:pPr>
      <w:proofErr w:type="gramStart"/>
      <w:r w:rsidRPr="00A439E3">
        <w:rPr>
          <w:color w:val="000000" w:themeColor="text1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</w:t>
      </w:r>
      <w:proofErr w:type="gramEnd"/>
    </w:p>
    <w:p w:rsidR="00E06A86" w:rsidRPr="00A439E3" w:rsidRDefault="00E06A86" w:rsidP="00E06A86">
      <w:pPr>
        <w:pStyle w:val="a3"/>
        <w:numPr>
          <w:ilvl w:val="0"/>
          <w:numId w:val="35"/>
        </w:numPr>
        <w:spacing w:after="200" w:line="23" w:lineRule="atLeast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деятельность, осуществляемую в ходе режимных моментов; </w:t>
      </w:r>
    </w:p>
    <w:p w:rsidR="00E06A86" w:rsidRPr="00A439E3" w:rsidRDefault="00E06A86" w:rsidP="00E06A86">
      <w:pPr>
        <w:pStyle w:val="a3"/>
        <w:numPr>
          <w:ilvl w:val="0"/>
          <w:numId w:val="35"/>
        </w:numPr>
        <w:spacing w:after="200" w:line="23" w:lineRule="atLeast"/>
        <w:jc w:val="both"/>
        <w:rPr>
          <w:color w:val="000000" w:themeColor="text1"/>
        </w:rPr>
      </w:pPr>
      <w:r w:rsidRPr="00A439E3">
        <w:rPr>
          <w:color w:val="000000" w:themeColor="text1"/>
        </w:rPr>
        <w:t xml:space="preserve">самостоятельную деятельность детей;  </w:t>
      </w:r>
    </w:p>
    <w:p w:rsidR="00E06A86" w:rsidRPr="00A439E3" w:rsidRDefault="00E06A86" w:rsidP="00E06A86">
      <w:pPr>
        <w:pStyle w:val="a3"/>
        <w:numPr>
          <w:ilvl w:val="0"/>
          <w:numId w:val="35"/>
        </w:numPr>
        <w:spacing w:after="200" w:line="23" w:lineRule="atLeast"/>
        <w:jc w:val="both"/>
        <w:rPr>
          <w:color w:val="000000" w:themeColor="text1"/>
        </w:rPr>
      </w:pPr>
      <w:r w:rsidRPr="00A439E3">
        <w:rPr>
          <w:color w:val="000000" w:themeColor="text1"/>
        </w:rPr>
        <w:lastRenderedPageBreak/>
        <w:t xml:space="preserve">взаимодействие с семьями детей по реализации основной общеобразовательной программы дошкольного образования. </w:t>
      </w:r>
    </w:p>
    <w:p w:rsidR="00E06A86" w:rsidRPr="00A439E3" w:rsidRDefault="00E06A86" w:rsidP="00E06A86">
      <w:pPr>
        <w:pStyle w:val="a3"/>
        <w:spacing w:after="200" w:line="23" w:lineRule="atLeast"/>
        <w:jc w:val="both"/>
        <w:rPr>
          <w:color w:val="000000" w:themeColor="text1"/>
        </w:rPr>
      </w:pPr>
    </w:p>
    <w:p w:rsidR="00E06A86" w:rsidRPr="00A439E3" w:rsidRDefault="00E06A86" w:rsidP="00E06A86">
      <w:pPr>
        <w:pStyle w:val="a3"/>
        <w:shd w:val="clear" w:color="auto" w:fill="FFFFFF" w:themeFill="background1"/>
        <w:spacing w:before="195" w:after="195" w:line="341" w:lineRule="atLeast"/>
        <w:jc w:val="center"/>
        <w:textAlignment w:val="top"/>
        <w:rPr>
          <w:b/>
          <w:color w:val="000000" w:themeColor="text1"/>
        </w:rPr>
      </w:pPr>
      <w:r w:rsidRPr="00A439E3">
        <w:rPr>
          <w:b/>
          <w:color w:val="000000" w:themeColor="text1"/>
        </w:rPr>
        <w:t>Планирование образовательной деятельности в ходе режимных моментов</w:t>
      </w:r>
    </w:p>
    <w:tbl>
      <w:tblPr>
        <w:tblW w:w="7722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4"/>
        <w:gridCol w:w="1418"/>
      </w:tblGrid>
      <w:tr w:rsidR="00E06A86" w:rsidRPr="00A439E3" w:rsidTr="00F70DB6">
        <w:trPr>
          <w:jc w:val="center"/>
        </w:trPr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  <w:tr w:rsidR="00E06A86" w:rsidRPr="00A439E3" w:rsidTr="00F70DB6">
        <w:trPr>
          <w:jc w:val="center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Комплексы закаливающих процедур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  <w:tr w:rsidR="00E06A86" w:rsidRPr="00A439E3" w:rsidTr="00F70DB6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Гигиенические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  <w:tr w:rsidR="00E06A86" w:rsidRPr="00A439E3" w:rsidTr="00F70DB6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  <w:tr w:rsidR="00E06A86" w:rsidRPr="00A439E3" w:rsidTr="00F70DB6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Чтение художественной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  <w:tr w:rsidR="00E06A86" w:rsidRPr="00A439E3" w:rsidTr="00F70DB6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Дежурства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  <w:tr w:rsidR="00E06A86" w:rsidRPr="00A439E3" w:rsidTr="00F70DB6">
        <w:trPr>
          <w:jc w:val="center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Прогулки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shd w:val="clear" w:color="auto" w:fill="FFFFFF" w:themeFill="background1"/>
              <w:contextualSpacing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</w:tbl>
    <w:p w:rsidR="00E06A86" w:rsidRPr="00A439E3" w:rsidRDefault="00E06A86" w:rsidP="00E06A86">
      <w:pPr>
        <w:pStyle w:val="a3"/>
        <w:shd w:val="clear" w:color="auto" w:fill="FFFFFF" w:themeFill="background1"/>
        <w:spacing w:before="195" w:after="195" w:line="341" w:lineRule="atLeast"/>
        <w:jc w:val="center"/>
        <w:textAlignment w:val="top"/>
        <w:rPr>
          <w:b/>
          <w:color w:val="000000" w:themeColor="text1"/>
        </w:rPr>
      </w:pPr>
      <w:r w:rsidRPr="00A439E3">
        <w:rPr>
          <w:b/>
          <w:color w:val="000000" w:themeColor="text1"/>
        </w:rPr>
        <w:t>Планирование образовательной деятельности в самостоятельной деятельности детей</w:t>
      </w:r>
    </w:p>
    <w:tbl>
      <w:tblPr>
        <w:tblW w:w="7863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4"/>
        <w:gridCol w:w="1559"/>
      </w:tblGrid>
      <w:tr w:rsidR="00E06A86" w:rsidRPr="00A439E3" w:rsidTr="00F70DB6">
        <w:trPr>
          <w:jc w:val="center"/>
        </w:trPr>
        <w:tc>
          <w:tcPr>
            <w:tcW w:w="6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contextualSpacing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Игра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contextualSpacing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  <w:tr w:rsidR="00E06A86" w:rsidRPr="00A439E3" w:rsidTr="00F70DB6">
        <w:trPr>
          <w:jc w:val="center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90BC2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contextualSpacing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86" w:rsidRPr="00A439E3" w:rsidRDefault="00E06A86" w:rsidP="00F70DB6">
            <w:pPr>
              <w:contextualSpacing/>
              <w:jc w:val="both"/>
              <w:rPr>
                <w:color w:val="000000" w:themeColor="text1"/>
              </w:rPr>
            </w:pPr>
            <w:r w:rsidRPr="00A439E3">
              <w:rPr>
                <w:color w:val="000000" w:themeColor="text1"/>
              </w:rPr>
              <w:t>ежедневно</w:t>
            </w:r>
          </w:p>
        </w:tc>
      </w:tr>
    </w:tbl>
    <w:p w:rsidR="00E06A86" w:rsidRPr="00A439E3" w:rsidRDefault="00E06A86" w:rsidP="00E06A86">
      <w:pPr>
        <w:spacing w:before="45" w:line="341" w:lineRule="atLeast"/>
        <w:rPr>
          <w:color w:val="000000" w:themeColor="text1"/>
        </w:rPr>
      </w:pPr>
    </w:p>
    <w:p w:rsidR="00F70DB6" w:rsidRPr="00A439E3" w:rsidRDefault="00F70DB6">
      <w:pPr>
        <w:rPr>
          <w:color w:val="000000" w:themeColor="text1"/>
        </w:rPr>
      </w:pPr>
    </w:p>
    <w:sectPr w:rsidR="00F70DB6" w:rsidRPr="00A439E3" w:rsidSect="00A439E3">
      <w:pgSz w:w="11906" w:h="16838"/>
      <w:pgMar w:top="1134" w:right="1133" w:bottom="709" w:left="1134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AA3"/>
    <w:multiLevelType w:val="hybridMultilevel"/>
    <w:tmpl w:val="5DEA2E4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3E41F6"/>
    <w:multiLevelType w:val="multilevel"/>
    <w:tmpl w:val="8D0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06EE3"/>
    <w:multiLevelType w:val="multilevel"/>
    <w:tmpl w:val="758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934FF"/>
    <w:multiLevelType w:val="hybridMultilevel"/>
    <w:tmpl w:val="C9F672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E1F40"/>
    <w:multiLevelType w:val="multilevel"/>
    <w:tmpl w:val="3A6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91DB7"/>
    <w:multiLevelType w:val="multilevel"/>
    <w:tmpl w:val="501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A508B"/>
    <w:multiLevelType w:val="multilevel"/>
    <w:tmpl w:val="56E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B234E"/>
    <w:multiLevelType w:val="multilevel"/>
    <w:tmpl w:val="3C7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519CD"/>
    <w:multiLevelType w:val="hybridMultilevel"/>
    <w:tmpl w:val="12663EA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C520A5C"/>
    <w:multiLevelType w:val="multilevel"/>
    <w:tmpl w:val="460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9D3EAC"/>
    <w:multiLevelType w:val="hybridMultilevel"/>
    <w:tmpl w:val="050CD5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BF507C"/>
    <w:multiLevelType w:val="multilevel"/>
    <w:tmpl w:val="BF2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7374EA"/>
    <w:multiLevelType w:val="hybridMultilevel"/>
    <w:tmpl w:val="F42015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CD2489"/>
    <w:multiLevelType w:val="hybridMultilevel"/>
    <w:tmpl w:val="B0F067C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400668B"/>
    <w:multiLevelType w:val="hybridMultilevel"/>
    <w:tmpl w:val="8486A91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A707EA6"/>
    <w:multiLevelType w:val="multilevel"/>
    <w:tmpl w:val="0AD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7D59AA"/>
    <w:multiLevelType w:val="multilevel"/>
    <w:tmpl w:val="28F6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B187F"/>
    <w:multiLevelType w:val="hybridMultilevel"/>
    <w:tmpl w:val="E0BAD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56081"/>
    <w:multiLevelType w:val="hybridMultilevel"/>
    <w:tmpl w:val="00D693FA"/>
    <w:lvl w:ilvl="0" w:tplc="77B853FE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A41DFD"/>
    <w:multiLevelType w:val="multilevel"/>
    <w:tmpl w:val="673C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9B14F2"/>
    <w:multiLevelType w:val="multilevel"/>
    <w:tmpl w:val="773E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513464"/>
    <w:multiLevelType w:val="multilevel"/>
    <w:tmpl w:val="2C5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236F22"/>
    <w:multiLevelType w:val="multilevel"/>
    <w:tmpl w:val="7B7C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A54C3"/>
    <w:multiLevelType w:val="multilevel"/>
    <w:tmpl w:val="00B2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637744"/>
    <w:multiLevelType w:val="multilevel"/>
    <w:tmpl w:val="576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C4326"/>
    <w:multiLevelType w:val="multilevel"/>
    <w:tmpl w:val="9D0A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CF00C9"/>
    <w:multiLevelType w:val="multilevel"/>
    <w:tmpl w:val="83B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8A07A3"/>
    <w:multiLevelType w:val="multilevel"/>
    <w:tmpl w:val="4DC0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EF5318"/>
    <w:multiLevelType w:val="multilevel"/>
    <w:tmpl w:val="E84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CA4774"/>
    <w:multiLevelType w:val="multilevel"/>
    <w:tmpl w:val="D964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C2CEF"/>
    <w:multiLevelType w:val="multilevel"/>
    <w:tmpl w:val="11A6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2B03A4"/>
    <w:multiLevelType w:val="multilevel"/>
    <w:tmpl w:val="C35E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D61FED"/>
    <w:multiLevelType w:val="multilevel"/>
    <w:tmpl w:val="0FF0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801808"/>
    <w:multiLevelType w:val="multilevel"/>
    <w:tmpl w:val="57E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634BB2"/>
    <w:multiLevelType w:val="multilevel"/>
    <w:tmpl w:val="7158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23"/>
  </w:num>
  <w:num w:numId="8">
    <w:abstractNumId w:val="32"/>
  </w:num>
  <w:num w:numId="9">
    <w:abstractNumId w:val="9"/>
  </w:num>
  <w:num w:numId="10">
    <w:abstractNumId w:val="29"/>
  </w:num>
  <w:num w:numId="11">
    <w:abstractNumId w:val="20"/>
  </w:num>
  <w:num w:numId="12">
    <w:abstractNumId w:val="33"/>
  </w:num>
  <w:num w:numId="13">
    <w:abstractNumId w:val="4"/>
  </w:num>
  <w:num w:numId="14">
    <w:abstractNumId w:val="26"/>
  </w:num>
  <w:num w:numId="15">
    <w:abstractNumId w:val="21"/>
  </w:num>
  <w:num w:numId="16">
    <w:abstractNumId w:val="24"/>
  </w:num>
  <w:num w:numId="17">
    <w:abstractNumId w:val="19"/>
  </w:num>
  <w:num w:numId="18">
    <w:abstractNumId w:val="30"/>
  </w:num>
  <w:num w:numId="19">
    <w:abstractNumId w:val="2"/>
  </w:num>
  <w:num w:numId="20">
    <w:abstractNumId w:val="28"/>
  </w:num>
  <w:num w:numId="21">
    <w:abstractNumId w:val="5"/>
  </w:num>
  <w:num w:numId="22">
    <w:abstractNumId w:val="15"/>
  </w:num>
  <w:num w:numId="23">
    <w:abstractNumId w:val="27"/>
  </w:num>
  <w:num w:numId="24">
    <w:abstractNumId w:val="31"/>
  </w:num>
  <w:num w:numId="25">
    <w:abstractNumId w:val="1"/>
  </w:num>
  <w:num w:numId="26">
    <w:abstractNumId w:val="11"/>
  </w:num>
  <w:num w:numId="27">
    <w:abstractNumId w:val="6"/>
  </w:num>
  <w:num w:numId="28">
    <w:abstractNumId w:val="25"/>
  </w:num>
  <w:num w:numId="29">
    <w:abstractNumId w:val="7"/>
  </w:num>
  <w:num w:numId="30">
    <w:abstractNumId w:val="34"/>
  </w:num>
  <w:num w:numId="31">
    <w:abstractNumId w:val="16"/>
  </w:num>
  <w:num w:numId="32">
    <w:abstractNumId w:val="18"/>
  </w:num>
  <w:num w:numId="33">
    <w:abstractNumId w:val="8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A86"/>
    <w:rsid w:val="00010D9F"/>
    <w:rsid w:val="000A6917"/>
    <w:rsid w:val="001D3DF4"/>
    <w:rsid w:val="001F3D56"/>
    <w:rsid w:val="0026402E"/>
    <w:rsid w:val="002A7243"/>
    <w:rsid w:val="002C729F"/>
    <w:rsid w:val="0034041D"/>
    <w:rsid w:val="003F557F"/>
    <w:rsid w:val="00426AAE"/>
    <w:rsid w:val="004344E2"/>
    <w:rsid w:val="0051383F"/>
    <w:rsid w:val="005B62A3"/>
    <w:rsid w:val="005D0A65"/>
    <w:rsid w:val="006126EF"/>
    <w:rsid w:val="00664A5E"/>
    <w:rsid w:val="00673C01"/>
    <w:rsid w:val="00760738"/>
    <w:rsid w:val="007A6C67"/>
    <w:rsid w:val="00805B03"/>
    <w:rsid w:val="008307FD"/>
    <w:rsid w:val="00861091"/>
    <w:rsid w:val="008B7038"/>
    <w:rsid w:val="00943F17"/>
    <w:rsid w:val="00954AAD"/>
    <w:rsid w:val="0095601A"/>
    <w:rsid w:val="00992AE8"/>
    <w:rsid w:val="009C3BF4"/>
    <w:rsid w:val="009D5A82"/>
    <w:rsid w:val="00A063C1"/>
    <w:rsid w:val="00A439E3"/>
    <w:rsid w:val="00A614DC"/>
    <w:rsid w:val="00A70FDE"/>
    <w:rsid w:val="00AA71E6"/>
    <w:rsid w:val="00B205B8"/>
    <w:rsid w:val="00B476C0"/>
    <w:rsid w:val="00C7161F"/>
    <w:rsid w:val="00C9540F"/>
    <w:rsid w:val="00CB7B49"/>
    <w:rsid w:val="00CC210B"/>
    <w:rsid w:val="00DC5633"/>
    <w:rsid w:val="00DD6765"/>
    <w:rsid w:val="00E06A86"/>
    <w:rsid w:val="00ED0826"/>
    <w:rsid w:val="00EE203E"/>
    <w:rsid w:val="00F25A34"/>
    <w:rsid w:val="00F70DB6"/>
    <w:rsid w:val="00F911B2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6A86"/>
    <w:pPr>
      <w:ind w:left="720"/>
      <w:contextualSpacing/>
    </w:pPr>
  </w:style>
  <w:style w:type="paragraph" w:styleId="2">
    <w:name w:val="List Bullet 2"/>
    <w:basedOn w:val="a"/>
    <w:autoRedefine/>
    <w:rsid w:val="00E06A86"/>
    <w:pPr>
      <w:numPr>
        <w:numId w:val="32"/>
      </w:numPr>
      <w:spacing w:line="100" w:lineRule="atLeast"/>
      <w:jc w:val="both"/>
    </w:pPr>
    <w:rPr>
      <w:rFonts w:eastAsia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A61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A439E3"/>
    <w:pPr>
      <w:widowControl w:val="0"/>
      <w:ind w:left="103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EC29-5E6E-48CA-ADFC-E3591436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40</cp:revision>
  <cp:lastPrinted>2024-01-24T15:44:00Z</cp:lastPrinted>
  <dcterms:created xsi:type="dcterms:W3CDTF">2018-09-25T15:51:00Z</dcterms:created>
  <dcterms:modified xsi:type="dcterms:W3CDTF">2024-01-24T15:48:00Z</dcterms:modified>
</cp:coreProperties>
</file>