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59B" w:rsidRPr="003D159B" w:rsidRDefault="003D159B" w:rsidP="003D15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bookmarkStart w:id="0" w:name="_GoBack"/>
      <w:bookmarkEnd w:id="0"/>
      <w:r w:rsidRPr="003D159B">
        <w:rPr>
          <w:rFonts w:ascii="Times New Roman" w:hAnsi="Times New Roman" w:cs="Times New Roman"/>
          <w:sz w:val="28"/>
          <w:szCs w:val="28"/>
        </w:rPr>
        <w:t>Наглядный материал для родителей «Праздник  Рождество»</w:t>
      </w:r>
    </w:p>
    <w:p w:rsidR="003D159B" w:rsidRPr="003D159B" w:rsidRDefault="003D159B" w:rsidP="003D15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D159B">
        <w:rPr>
          <w:rFonts w:ascii="Times New Roman" w:hAnsi="Times New Roman" w:cs="Times New Roman"/>
          <w:sz w:val="28"/>
          <w:szCs w:val="28"/>
        </w:rPr>
        <w:t xml:space="preserve">2.Консультации: «Приобщаем ребенка к изобразительному искусству», «О роли природы в развитии дошкольного </w:t>
      </w:r>
      <w:proofErr w:type="spellStart"/>
      <w:r w:rsidRPr="003D159B">
        <w:rPr>
          <w:rFonts w:ascii="Times New Roman" w:hAnsi="Times New Roman" w:cs="Times New Roman"/>
          <w:sz w:val="28"/>
          <w:szCs w:val="28"/>
        </w:rPr>
        <w:t>возраста»</w:t>
      </w:r>
      <w:proofErr w:type="gramStart"/>
      <w:r w:rsidRPr="003D159B">
        <w:rPr>
          <w:rFonts w:ascii="Times New Roman" w:hAnsi="Times New Roman" w:cs="Times New Roman"/>
          <w:sz w:val="28"/>
          <w:szCs w:val="28"/>
        </w:rPr>
        <w:t>,«</w:t>
      </w:r>
      <w:proofErr w:type="gramEnd"/>
      <w:r w:rsidRPr="003D159B">
        <w:rPr>
          <w:rFonts w:ascii="Times New Roman" w:hAnsi="Times New Roman" w:cs="Times New Roman"/>
          <w:sz w:val="28"/>
          <w:szCs w:val="28"/>
        </w:rPr>
        <w:t>Показываем</w:t>
      </w:r>
      <w:proofErr w:type="spellEnd"/>
      <w:r w:rsidRPr="003D159B">
        <w:rPr>
          <w:rFonts w:ascii="Times New Roman" w:hAnsi="Times New Roman" w:cs="Times New Roman"/>
          <w:sz w:val="28"/>
          <w:szCs w:val="28"/>
        </w:rPr>
        <w:t xml:space="preserve"> детям пример во всём», «Зачем быть вежливым»</w:t>
      </w:r>
    </w:p>
    <w:p w:rsidR="003D159B" w:rsidRPr="003D159B" w:rsidRDefault="003D159B" w:rsidP="003D15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D159B">
        <w:rPr>
          <w:rFonts w:ascii="Times New Roman" w:hAnsi="Times New Roman" w:cs="Times New Roman"/>
          <w:sz w:val="28"/>
          <w:szCs w:val="28"/>
        </w:rPr>
        <w:t>3.Папка – передвижка «Учимся кататься на лыжах»</w:t>
      </w:r>
    </w:p>
    <w:p w:rsidR="003D159B" w:rsidRPr="003D159B" w:rsidRDefault="003D159B" w:rsidP="003D15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D159B">
        <w:rPr>
          <w:rFonts w:ascii="Times New Roman" w:hAnsi="Times New Roman" w:cs="Times New Roman"/>
          <w:sz w:val="28"/>
          <w:szCs w:val="28"/>
        </w:rPr>
        <w:t>4.Беседы «Осторожно, гололед» «Детское любопытство» «Чем заняться с ребенком в свободный вечер» «Как вы используете часы общения с ребенком»</w:t>
      </w:r>
    </w:p>
    <w:p w:rsidR="003D159B" w:rsidRPr="003D159B" w:rsidRDefault="003D159B" w:rsidP="003D15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D159B">
        <w:rPr>
          <w:rFonts w:ascii="Times New Roman" w:hAnsi="Times New Roman" w:cs="Times New Roman"/>
          <w:sz w:val="28"/>
          <w:szCs w:val="28"/>
        </w:rPr>
        <w:t>5.Консультации «Где найти витамины зимой» «Желание быть первым», «Двигательная активность, здоровье и развитие ребенка»</w:t>
      </w:r>
    </w:p>
    <w:p w:rsidR="003D159B" w:rsidRPr="003D159B" w:rsidRDefault="003D159B" w:rsidP="003D15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D159B">
        <w:rPr>
          <w:rFonts w:ascii="Times New Roman" w:hAnsi="Times New Roman" w:cs="Times New Roman"/>
          <w:sz w:val="28"/>
          <w:szCs w:val="28"/>
        </w:rPr>
        <w:t>6.Праздник «Старый Новый год». Прощание с елкой. Создать праздничную, тёплую, доброжелательную атмосферу на празднике.</w:t>
      </w:r>
    </w:p>
    <w:p w:rsidR="003D159B" w:rsidRPr="003D159B" w:rsidRDefault="003D159B" w:rsidP="003D15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D159B">
        <w:rPr>
          <w:rFonts w:ascii="Times New Roman" w:hAnsi="Times New Roman" w:cs="Times New Roman"/>
          <w:sz w:val="28"/>
          <w:szCs w:val="28"/>
        </w:rPr>
        <w:t>7.Буклет «Играем дома всей семьей» Предложить родителям дома с детьми поиграть в развивающие игры. Советы по играм.</w:t>
      </w:r>
    </w:p>
    <w:p w:rsidR="003D159B" w:rsidRPr="003D159B" w:rsidRDefault="003D159B" w:rsidP="003D15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D159B">
        <w:rPr>
          <w:rFonts w:ascii="Times New Roman" w:hAnsi="Times New Roman" w:cs="Times New Roman"/>
          <w:sz w:val="28"/>
          <w:szCs w:val="28"/>
        </w:rPr>
        <w:t> 8.Калейдоскоп добрых дел: Снежные постройки на участке детского сада, Воспитывать сплоченность группы, желание поделится своей радостью, впечатлениями.</w:t>
      </w:r>
    </w:p>
    <w:p w:rsidR="003D159B" w:rsidRPr="003D159B" w:rsidRDefault="003D159B" w:rsidP="003D15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D159B">
        <w:rPr>
          <w:rFonts w:ascii="Times New Roman" w:hAnsi="Times New Roman" w:cs="Times New Roman"/>
          <w:sz w:val="28"/>
          <w:szCs w:val="28"/>
        </w:rPr>
        <w:t>9.Родительское собрание. Доклад «Роль семьи в воспитании дошкольников»</w:t>
      </w:r>
    </w:p>
    <w:p w:rsidR="003D159B" w:rsidRPr="003D159B" w:rsidRDefault="003D159B" w:rsidP="003D15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D159B">
        <w:rPr>
          <w:rFonts w:ascii="Times New Roman" w:hAnsi="Times New Roman" w:cs="Times New Roman"/>
          <w:sz w:val="28"/>
          <w:szCs w:val="28"/>
        </w:rPr>
        <w:t>Семья для ребенка дошкольника первое основное звено, которое связывает его жизнь с общественной средой, что это важно очень.</w:t>
      </w:r>
    </w:p>
    <w:p w:rsidR="003D159B" w:rsidRPr="003D159B" w:rsidRDefault="003D159B" w:rsidP="003D15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D159B">
        <w:rPr>
          <w:rFonts w:ascii="Times New Roman" w:hAnsi="Times New Roman" w:cs="Times New Roman"/>
          <w:sz w:val="28"/>
          <w:szCs w:val="28"/>
        </w:rPr>
        <w:t> «Безопасность ребенка на улице» Продолжать формировать у детей и родителей заинтересованность и желание в совместной деятельности. Обозначить возможные опасности для ребенка дошкольного возраста; определить роль родителей в формировании навыков безопасного поведения детей.</w:t>
      </w:r>
    </w:p>
    <w:p w:rsidR="009926F5" w:rsidRDefault="003D159B"/>
    <w:sectPr w:rsidR="00992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3E4"/>
    <w:rsid w:val="00092213"/>
    <w:rsid w:val="002C02A7"/>
    <w:rsid w:val="003D159B"/>
    <w:rsid w:val="00645841"/>
    <w:rsid w:val="008102A5"/>
    <w:rsid w:val="008973E4"/>
    <w:rsid w:val="00A43905"/>
    <w:rsid w:val="00E7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19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2025-03-13T10:18:00Z</dcterms:created>
  <dcterms:modified xsi:type="dcterms:W3CDTF">2025-03-13T10:18:00Z</dcterms:modified>
</cp:coreProperties>
</file>