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Pr="003D159B">
        <w:rPr>
          <w:rFonts w:ascii="Times New Roman" w:hAnsi="Times New Roman" w:cs="Times New Roman"/>
          <w:sz w:val="28"/>
          <w:szCs w:val="28"/>
        </w:rPr>
        <w:t>Наглядный материал для родителей «Праздник  Рождество»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 xml:space="preserve">2.Консультации: «Приобщаем ребенка к изобразительному искусству», «О роли природы в развитии дошкольного </w:t>
      </w:r>
      <w:proofErr w:type="spellStart"/>
      <w:r w:rsidRPr="003D159B">
        <w:rPr>
          <w:rFonts w:ascii="Times New Roman" w:hAnsi="Times New Roman" w:cs="Times New Roman"/>
          <w:sz w:val="28"/>
          <w:szCs w:val="28"/>
        </w:rPr>
        <w:t>возраста»</w:t>
      </w:r>
      <w:proofErr w:type="gramStart"/>
      <w:r w:rsidRPr="003D159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D159B">
        <w:rPr>
          <w:rFonts w:ascii="Times New Roman" w:hAnsi="Times New Roman" w:cs="Times New Roman"/>
          <w:sz w:val="28"/>
          <w:szCs w:val="28"/>
        </w:rPr>
        <w:t>Показываем</w:t>
      </w:r>
      <w:proofErr w:type="spellEnd"/>
      <w:r w:rsidRPr="003D159B">
        <w:rPr>
          <w:rFonts w:ascii="Times New Roman" w:hAnsi="Times New Roman" w:cs="Times New Roman"/>
          <w:sz w:val="28"/>
          <w:szCs w:val="28"/>
        </w:rPr>
        <w:t xml:space="preserve"> детям пример во всём», «Зачем быть вежливым»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3.Папка – передвижка «Учимся кататься на лыжах»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4.Беседы «Осторожно, гололед» «Детское любопытство» «Чем заняться с ребенком в свободный вечер» «Как вы используете часы общения с ребенком»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5.Консультации «Где найти витамины зимой» «Желание быть первым», «Двигательная активность, здоровье и развитие ребенка»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6.Праздник «Старый Новый год». Прощание с елкой. Создать праздничную, тёплую, доброжелательную атмосферу на празднике.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7.Буклет «Играем дома всей семьей» Предложить родителям дома с детьми поиграть в развивающие игры. Советы по играм.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 8.Калейдоскоп добрых дел: Снежные постройки на участке детского сада, Воспитывать сплоченность группы, желание поделится своей радостью, впечатлениями.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9.Родительское собрание. Доклад «Роль семьи в воспитании дошкольников»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Семья для ребенка дошкольника первое основное звено, которое связывает его жизнь с общественной средой, что это важно очень.</w:t>
      </w:r>
    </w:p>
    <w:p w:rsidR="003D159B" w:rsidRPr="003D159B" w:rsidRDefault="003D159B" w:rsidP="003D1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9B">
        <w:rPr>
          <w:rFonts w:ascii="Times New Roman" w:hAnsi="Times New Roman" w:cs="Times New Roman"/>
          <w:sz w:val="28"/>
          <w:szCs w:val="28"/>
        </w:rPr>
        <w:t> «Безопасность ребенка на улице» 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возраста; определить роль родителей в формировании навыков безопасного поведения детей.</w:t>
      </w:r>
    </w:p>
    <w:p w:rsidR="009926F5" w:rsidRDefault="003D159B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8102A5"/>
    <w:rsid w:val="008973E4"/>
    <w:rsid w:val="00A43905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2025-03-13T10:18:00Z</dcterms:created>
  <dcterms:modified xsi:type="dcterms:W3CDTF">2025-03-13T10:18:00Z</dcterms:modified>
</cp:coreProperties>
</file>