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54A" w:rsidRPr="00E7454A" w:rsidRDefault="00E7454A" w:rsidP="00E7454A">
      <w:pPr>
        <w:rPr>
          <w:rFonts w:ascii="Times New Roman" w:hAnsi="Times New Roman" w:cs="Times New Roman"/>
          <w:sz w:val="28"/>
          <w:szCs w:val="28"/>
        </w:rPr>
      </w:pPr>
      <w:r w:rsidRPr="00E7454A">
        <w:rPr>
          <w:rFonts w:ascii="Times New Roman" w:hAnsi="Times New Roman" w:cs="Times New Roman"/>
          <w:sz w:val="28"/>
          <w:szCs w:val="28"/>
        </w:rPr>
        <w:t>1.Индивидуальные беседы «Культура поведения ребёнка в детском саду, в общественны</w:t>
      </w:r>
      <w:bookmarkStart w:id="0" w:name="_GoBack"/>
      <w:bookmarkEnd w:id="0"/>
      <w:r w:rsidRPr="00E7454A">
        <w:rPr>
          <w:rFonts w:ascii="Times New Roman" w:hAnsi="Times New Roman" w:cs="Times New Roman"/>
          <w:sz w:val="28"/>
          <w:szCs w:val="28"/>
        </w:rPr>
        <w:t>х местах и дома». Дать родителям знания о воспитании у ребёнка культуры поведения.</w:t>
      </w:r>
    </w:p>
    <w:p w:rsidR="00E7454A" w:rsidRPr="00E7454A" w:rsidRDefault="00E7454A" w:rsidP="00E7454A">
      <w:pPr>
        <w:rPr>
          <w:rFonts w:ascii="Times New Roman" w:hAnsi="Times New Roman" w:cs="Times New Roman"/>
          <w:sz w:val="28"/>
          <w:szCs w:val="28"/>
        </w:rPr>
      </w:pPr>
      <w:r w:rsidRPr="00E7454A">
        <w:rPr>
          <w:rFonts w:ascii="Times New Roman" w:hAnsi="Times New Roman" w:cs="Times New Roman"/>
          <w:sz w:val="28"/>
          <w:szCs w:val="28"/>
        </w:rPr>
        <w:t> «Необходимость вакцинации против гриппа» (медсестра), Ознакомление родителей с приемами профилактики простудных заболеваний в осенний период</w:t>
      </w:r>
    </w:p>
    <w:p w:rsidR="00E7454A" w:rsidRPr="00E7454A" w:rsidRDefault="00E7454A" w:rsidP="00E7454A">
      <w:pPr>
        <w:rPr>
          <w:rFonts w:ascii="Times New Roman" w:hAnsi="Times New Roman" w:cs="Times New Roman"/>
          <w:sz w:val="28"/>
          <w:szCs w:val="28"/>
        </w:rPr>
      </w:pPr>
      <w:r w:rsidRPr="00E7454A">
        <w:rPr>
          <w:rFonts w:ascii="Times New Roman" w:hAnsi="Times New Roman" w:cs="Times New Roman"/>
          <w:sz w:val="28"/>
          <w:szCs w:val="28"/>
        </w:rPr>
        <w:t>«Чем занять ребёнка в выходные, «Если у ребёнка плохой аппетит»</w:t>
      </w:r>
    </w:p>
    <w:p w:rsidR="00E7454A" w:rsidRPr="00E7454A" w:rsidRDefault="00E7454A" w:rsidP="00E7454A">
      <w:pPr>
        <w:rPr>
          <w:rFonts w:ascii="Times New Roman" w:hAnsi="Times New Roman" w:cs="Times New Roman"/>
          <w:sz w:val="28"/>
          <w:szCs w:val="28"/>
        </w:rPr>
      </w:pPr>
      <w:r w:rsidRPr="00E7454A">
        <w:rPr>
          <w:rFonts w:ascii="Times New Roman" w:hAnsi="Times New Roman" w:cs="Times New Roman"/>
          <w:sz w:val="28"/>
          <w:szCs w:val="28"/>
        </w:rPr>
        <w:t>     2 . Оформление стенда «Уголок здоровья».</w:t>
      </w:r>
    </w:p>
    <w:p w:rsidR="00E7454A" w:rsidRPr="00E7454A" w:rsidRDefault="00E7454A" w:rsidP="00E7454A">
      <w:pPr>
        <w:rPr>
          <w:rFonts w:ascii="Times New Roman" w:hAnsi="Times New Roman" w:cs="Times New Roman"/>
          <w:sz w:val="28"/>
          <w:szCs w:val="28"/>
        </w:rPr>
      </w:pPr>
      <w:r w:rsidRPr="00E7454A">
        <w:rPr>
          <w:rFonts w:ascii="Times New Roman" w:hAnsi="Times New Roman" w:cs="Times New Roman"/>
          <w:sz w:val="28"/>
          <w:szCs w:val="28"/>
        </w:rPr>
        <w:t>Информация «Профилактика ОРВИ» «Вакцинация против гриппа «ЗА» и «ПРОТИВ»</w:t>
      </w:r>
    </w:p>
    <w:p w:rsidR="00E7454A" w:rsidRPr="00E7454A" w:rsidRDefault="00E7454A" w:rsidP="00E7454A">
      <w:pPr>
        <w:rPr>
          <w:rFonts w:ascii="Times New Roman" w:hAnsi="Times New Roman" w:cs="Times New Roman"/>
          <w:sz w:val="28"/>
          <w:szCs w:val="28"/>
        </w:rPr>
      </w:pPr>
      <w:r w:rsidRPr="00E7454A">
        <w:rPr>
          <w:rFonts w:ascii="Times New Roman" w:hAnsi="Times New Roman" w:cs="Times New Roman"/>
          <w:sz w:val="28"/>
          <w:szCs w:val="28"/>
        </w:rPr>
        <w:t>Привлечь родителей к данной информации.</w:t>
      </w:r>
    </w:p>
    <w:p w:rsidR="00E7454A" w:rsidRPr="00E7454A" w:rsidRDefault="00E7454A" w:rsidP="00E7454A">
      <w:pPr>
        <w:rPr>
          <w:rFonts w:ascii="Times New Roman" w:hAnsi="Times New Roman" w:cs="Times New Roman"/>
          <w:sz w:val="28"/>
          <w:szCs w:val="28"/>
        </w:rPr>
      </w:pPr>
      <w:r w:rsidRPr="00E7454A">
        <w:rPr>
          <w:rFonts w:ascii="Times New Roman" w:hAnsi="Times New Roman" w:cs="Times New Roman"/>
          <w:sz w:val="28"/>
          <w:szCs w:val="28"/>
        </w:rPr>
        <w:t>3 Папка - передвижка «Роль дидактической игры в семье и детском саду!» Дать знания о важности настольно – развивающих игр, их значении, подборе для детей этого возраста, проведение игры, правилах.</w:t>
      </w:r>
    </w:p>
    <w:p w:rsidR="00E7454A" w:rsidRPr="00E7454A" w:rsidRDefault="00E7454A" w:rsidP="00E7454A">
      <w:pPr>
        <w:rPr>
          <w:rFonts w:ascii="Times New Roman" w:hAnsi="Times New Roman" w:cs="Times New Roman"/>
          <w:sz w:val="28"/>
          <w:szCs w:val="28"/>
        </w:rPr>
      </w:pPr>
      <w:r w:rsidRPr="00E7454A">
        <w:rPr>
          <w:rFonts w:ascii="Times New Roman" w:hAnsi="Times New Roman" w:cs="Times New Roman"/>
          <w:sz w:val="28"/>
          <w:szCs w:val="28"/>
        </w:rPr>
        <w:t>Изготовление в группу новой развивающей игры</w:t>
      </w:r>
    </w:p>
    <w:p w:rsidR="00E7454A" w:rsidRPr="00E7454A" w:rsidRDefault="00E7454A" w:rsidP="00E7454A">
      <w:pPr>
        <w:rPr>
          <w:rFonts w:ascii="Times New Roman" w:hAnsi="Times New Roman" w:cs="Times New Roman"/>
          <w:sz w:val="28"/>
          <w:szCs w:val="28"/>
        </w:rPr>
      </w:pPr>
      <w:r w:rsidRPr="00E7454A">
        <w:rPr>
          <w:rFonts w:ascii="Times New Roman" w:hAnsi="Times New Roman" w:cs="Times New Roman"/>
          <w:sz w:val="28"/>
          <w:szCs w:val="28"/>
        </w:rPr>
        <w:t>    4. Подготовка к празднику «День матери».</w:t>
      </w:r>
    </w:p>
    <w:p w:rsidR="00E7454A" w:rsidRPr="00E7454A" w:rsidRDefault="00E7454A" w:rsidP="00E7454A">
      <w:pPr>
        <w:rPr>
          <w:rFonts w:ascii="Times New Roman" w:hAnsi="Times New Roman" w:cs="Times New Roman"/>
          <w:sz w:val="28"/>
          <w:szCs w:val="28"/>
        </w:rPr>
      </w:pPr>
      <w:r w:rsidRPr="00E7454A">
        <w:rPr>
          <w:rFonts w:ascii="Times New Roman" w:hAnsi="Times New Roman" w:cs="Times New Roman"/>
          <w:sz w:val="28"/>
          <w:szCs w:val="28"/>
        </w:rPr>
        <w:t>Папка – передвижка «День матери».</w:t>
      </w:r>
    </w:p>
    <w:p w:rsidR="00E7454A" w:rsidRPr="00E7454A" w:rsidRDefault="00E7454A" w:rsidP="00E7454A">
      <w:pPr>
        <w:rPr>
          <w:rFonts w:ascii="Times New Roman" w:hAnsi="Times New Roman" w:cs="Times New Roman"/>
          <w:sz w:val="28"/>
          <w:szCs w:val="28"/>
        </w:rPr>
      </w:pPr>
      <w:r w:rsidRPr="00E7454A">
        <w:rPr>
          <w:rFonts w:ascii="Times New Roman" w:hAnsi="Times New Roman" w:cs="Times New Roman"/>
          <w:sz w:val="28"/>
          <w:szCs w:val="28"/>
        </w:rPr>
        <w:t>Поздравление мам.</w:t>
      </w:r>
    </w:p>
    <w:p w:rsidR="00E7454A" w:rsidRPr="00E7454A" w:rsidRDefault="00E7454A" w:rsidP="00E7454A">
      <w:pPr>
        <w:rPr>
          <w:rFonts w:ascii="Times New Roman" w:hAnsi="Times New Roman" w:cs="Times New Roman"/>
          <w:sz w:val="28"/>
          <w:szCs w:val="28"/>
        </w:rPr>
      </w:pPr>
      <w:r w:rsidRPr="00E7454A">
        <w:rPr>
          <w:rFonts w:ascii="Times New Roman" w:hAnsi="Times New Roman" w:cs="Times New Roman"/>
          <w:sz w:val="28"/>
          <w:szCs w:val="28"/>
        </w:rPr>
        <w:t>Побуждать детей и родителей к совместной подготовке мероприятия. Способствовать созданию положительных эмоций.</w:t>
      </w:r>
    </w:p>
    <w:p w:rsidR="00E7454A" w:rsidRPr="00E7454A" w:rsidRDefault="00E7454A" w:rsidP="00E7454A">
      <w:pPr>
        <w:rPr>
          <w:rFonts w:ascii="Times New Roman" w:hAnsi="Times New Roman" w:cs="Times New Roman"/>
          <w:sz w:val="28"/>
          <w:szCs w:val="28"/>
        </w:rPr>
      </w:pPr>
      <w:r w:rsidRPr="00E7454A">
        <w:rPr>
          <w:rFonts w:ascii="Times New Roman" w:hAnsi="Times New Roman" w:cs="Times New Roman"/>
          <w:sz w:val="28"/>
          <w:szCs w:val="28"/>
        </w:rPr>
        <w:t>   5.Памятки для родителей «По созданию благоприятной семейной  атмосферы», «Как отвечать на детские вопросы»</w:t>
      </w:r>
    </w:p>
    <w:p w:rsidR="00E7454A" w:rsidRPr="00E7454A" w:rsidRDefault="00E7454A" w:rsidP="00E7454A">
      <w:pPr>
        <w:rPr>
          <w:rFonts w:ascii="Times New Roman" w:hAnsi="Times New Roman" w:cs="Times New Roman"/>
          <w:sz w:val="28"/>
          <w:szCs w:val="28"/>
        </w:rPr>
      </w:pPr>
      <w:r w:rsidRPr="00E7454A">
        <w:rPr>
          <w:rFonts w:ascii="Times New Roman" w:hAnsi="Times New Roman" w:cs="Times New Roman"/>
          <w:sz w:val="28"/>
          <w:szCs w:val="28"/>
        </w:rPr>
        <w:t>   6. Калейдоскоп добрых дел: «Наши меньшие друзья!», изготовление родителями и детьми кормушек для птиц  </w:t>
      </w:r>
    </w:p>
    <w:p w:rsidR="009926F5" w:rsidRDefault="00E7454A"/>
    <w:sectPr w:rsidR="0099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E4"/>
    <w:rsid w:val="00092213"/>
    <w:rsid w:val="002C02A7"/>
    <w:rsid w:val="00645841"/>
    <w:rsid w:val="008973E4"/>
    <w:rsid w:val="00A43905"/>
    <w:rsid w:val="00E7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2025-03-13T10:16:00Z</dcterms:created>
  <dcterms:modified xsi:type="dcterms:W3CDTF">2025-03-13T10:16:00Z</dcterms:modified>
</cp:coreProperties>
</file>